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BA6" w:rsidRDefault="00B7573D" w:rsidP="00707BA6">
      <w:pPr>
        <w:jc w:val="center"/>
        <w:rPr>
          <w:rFonts w:ascii="Times New Roman" w:hAnsi="Times New Roman" w:cs="Times New Roman"/>
          <w:b/>
          <w:sz w:val="20"/>
          <w:szCs w:val="20"/>
        </w:rPr>
      </w:pPr>
      <w:r w:rsidRPr="00335D40">
        <w:rPr>
          <w:rFonts w:ascii="Times New Roman" w:hAnsi="Times New Roman" w:cs="Times New Roman"/>
          <w:b/>
          <w:sz w:val="20"/>
          <w:szCs w:val="20"/>
        </w:rPr>
        <w:t>UNIT-II</w:t>
      </w:r>
    </w:p>
    <w:p w:rsidR="00707BA6" w:rsidRDefault="00707BA6" w:rsidP="00707BA6">
      <w:pPr>
        <w:jc w:val="center"/>
        <w:rPr>
          <w:rFonts w:ascii="Times New Roman" w:hAnsi="Times New Roman" w:cs="Times New Roman"/>
          <w:b/>
          <w:sz w:val="20"/>
          <w:szCs w:val="20"/>
        </w:rPr>
      </w:pPr>
      <w:r>
        <w:rPr>
          <w:rFonts w:ascii="Times New Roman" w:hAnsi="Times New Roman" w:cs="Times New Roman"/>
          <w:b/>
          <w:sz w:val="20"/>
          <w:szCs w:val="20"/>
        </w:rPr>
        <w:t>ELECTROSTATICS - II</w:t>
      </w:r>
    </w:p>
    <w:p w:rsidR="002974DA" w:rsidRDefault="00B7573D" w:rsidP="00707BA6">
      <w:pPr>
        <w:jc w:val="center"/>
        <w:rPr>
          <w:rFonts w:ascii="Times New Roman" w:hAnsi="Times New Roman" w:cs="Times New Roman"/>
          <w:b/>
          <w:sz w:val="20"/>
          <w:szCs w:val="20"/>
        </w:rPr>
      </w:pPr>
      <w:r w:rsidRPr="00335D40">
        <w:rPr>
          <w:rFonts w:ascii="Times New Roman" w:hAnsi="Times New Roman" w:cs="Times New Roman"/>
          <w:b/>
          <w:sz w:val="20"/>
          <w:szCs w:val="20"/>
        </w:rPr>
        <w:t>PART-A</w: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b/>
          <w:sz w:val="20"/>
          <w:szCs w:val="20"/>
        </w:rPr>
        <w:t>1. The electric potential near the origin of a system of co ordinates in V = 5x</w:t>
      </w:r>
      <w:r w:rsidRPr="001137A8">
        <w:rPr>
          <w:rFonts w:ascii="Times New Roman" w:hAnsi="Times New Roman" w:cs="Times New Roman"/>
          <w:b/>
          <w:sz w:val="20"/>
          <w:szCs w:val="20"/>
          <w:vertAlign w:val="superscript"/>
        </w:rPr>
        <w:t>2</w:t>
      </w:r>
      <w:r w:rsidRPr="001137A8">
        <w:rPr>
          <w:rFonts w:ascii="Times New Roman" w:hAnsi="Times New Roman" w:cs="Times New Roman"/>
          <w:b/>
          <w:sz w:val="20"/>
          <w:szCs w:val="20"/>
        </w:rPr>
        <w:t xml:space="preserve"> + 8y</w:t>
      </w:r>
      <w:r w:rsidRPr="001137A8">
        <w:rPr>
          <w:rFonts w:ascii="Times New Roman" w:hAnsi="Times New Roman" w:cs="Times New Roman"/>
          <w:b/>
          <w:sz w:val="20"/>
          <w:szCs w:val="20"/>
          <w:vertAlign w:val="superscript"/>
        </w:rPr>
        <w:t>2</w:t>
      </w:r>
      <w:r w:rsidRPr="001137A8">
        <w:rPr>
          <w:rFonts w:ascii="Times New Roman" w:hAnsi="Times New Roman" w:cs="Times New Roman"/>
          <w:b/>
          <w:sz w:val="20"/>
          <w:szCs w:val="20"/>
        </w:rPr>
        <w:t xml:space="preserve"> + 10z</w:t>
      </w:r>
      <w:r w:rsidRPr="001137A8">
        <w:rPr>
          <w:rFonts w:ascii="Times New Roman" w:hAnsi="Times New Roman" w:cs="Times New Roman"/>
          <w:b/>
          <w:sz w:val="20"/>
          <w:szCs w:val="20"/>
          <w:vertAlign w:val="superscript"/>
        </w:rPr>
        <w:t>2</w:t>
      </w:r>
      <w:r w:rsidRPr="001137A8">
        <w:rPr>
          <w:rFonts w:ascii="Times New Roman" w:hAnsi="Times New Roman" w:cs="Times New Roman"/>
          <w:b/>
          <w:sz w:val="20"/>
          <w:szCs w:val="20"/>
        </w:rPr>
        <w:t>. Find the electric field at (1, 2, 3).</w:t>
      </w:r>
      <w:r w:rsidRPr="001137A8">
        <w:rPr>
          <w:rFonts w:ascii="Times New Roman" w:hAnsi="Times New Roman" w:cs="Times New Roman"/>
          <w:b/>
          <w:sz w:val="20"/>
          <w:szCs w:val="20"/>
        </w:rPr>
        <w:tab/>
        <w:t xml:space="preserve"> </w:t>
      </w:r>
      <w:r w:rsidRPr="001137A8">
        <w:rPr>
          <w:rFonts w:ascii="Times New Roman" w:hAnsi="Times New Roman" w:cs="Times New Roman"/>
          <w:b/>
          <w:sz w:val="20"/>
          <w:szCs w:val="20"/>
        </w:rPr>
        <w:tab/>
        <w:t>(May 2017)</w:t>
      </w:r>
    </w:p>
    <w:p w:rsidR="00E423FA" w:rsidRPr="001137A8" w:rsidRDefault="00125768" w:rsidP="00E423FA">
      <w:pPr>
        <w:rPr>
          <w:rFonts w:ascii="Times New Roman" w:hAnsi="Times New Roman" w:cs="Times New Roman"/>
          <w:sz w:val="20"/>
          <w:szCs w:val="20"/>
        </w:rPr>
      </w:pPr>
      <w:r w:rsidRPr="00125768">
        <w:rPr>
          <w:rFonts w:ascii="Times New Roman" w:hAnsi="Times New Roman" w:cs="Times New Roman"/>
          <w:sz w:val="20"/>
          <w:szCs w:val="20"/>
        </w:rPr>
        <w:t>Given,</w:t>
      </w:r>
      <w:r w:rsidR="00E423FA" w:rsidRPr="001137A8">
        <w:rPr>
          <w:rFonts w:ascii="Times New Roman" w:hAnsi="Times New Roman" w:cs="Times New Roman"/>
          <w:b/>
          <w:sz w:val="20"/>
          <w:szCs w:val="20"/>
        </w:rPr>
        <w:tab/>
        <w:t xml:space="preserve">   </w:t>
      </w:r>
      <w:r w:rsidR="00E423FA" w:rsidRPr="001137A8">
        <w:rPr>
          <w:rFonts w:ascii="Times New Roman" w:hAnsi="Times New Roman" w:cs="Times New Roman"/>
          <w:sz w:val="20"/>
          <w:szCs w:val="20"/>
        </w:rPr>
        <w:t xml:space="preserve"> V = 5x</w:t>
      </w:r>
      <w:r w:rsidR="00E423FA" w:rsidRPr="001137A8">
        <w:rPr>
          <w:rFonts w:ascii="Times New Roman" w:hAnsi="Times New Roman" w:cs="Times New Roman"/>
          <w:sz w:val="20"/>
          <w:szCs w:val="20"/>
          <w:vertAlign w:val="superscript"/>
        </w:rPr>
        <w:t>2</w:t>
      </w:r>
      <w:r w:rsidR="00E423FA" w:rsidRPr="001137A8">
        <w:rPr>
          <w:rFonts w:ascii="Times New Roman" w:hAnsi="Times New Roman" w:cs="Times New Roman"/>
          <w:sz w:val="20"/>
          <w:szCs w:val="20"/>
        </w:rPr>
        <w:t xml:space="preserve"> + 8y</w:t>
      </w:r>
      <w:r w:rsidR="00E423FA" w:rsidRPr="001137A8">
        <w:rPr>
          <w:rFonts w:ascii="Times New Roman" w:hAnsi="Times New Roman" w:cs="Times New Roman"/>
          <w:sz w:val="20"/>
          <w:szCs w:val="20"/>
          <w:vertAlign w:val="superscript"/>
        </w:rPr>
        <w:t>2</w:t>
      </w:r>
      <w:r w:rsidR="00E423FA" w:rsidRPr="001137A8">
        <w:rPr>
          <w:rFonts w:ascii="Times New Roman" w:hAnsi="Times New Roman" w:cs="Times New Roman"/>
          <w:sz w:val="20"/>
          <w:szCs w:val="20"/>
        </w:rPr>
        <w:t xml:space="preserve"> + 10z</w:t>
      </w:r>
      <w:r w:rsidR="00E423FA" w:rsidRPr="001137A8">
        <w:rPr>
          <w:rFonts w:ascii="Times New Roman" w:hAnsi="Times New Roman" w:cs="Times New Roman"/>
          <w:sz w:val="20"/>
          <w:szCs w:val="20"/>
          <w:vertAlign w:val="superscript"/>
        </w:rPr>
        <w:t>2</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position w:val="-26"/>
          <w:sz w:val="20"/>
          <w:szCs w:val="20"/>
        </w:rPr>
        <w:object w:dxaOrig="315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30.7pt" o:ole="">
            <v:imagedata r:id="rId8" o:title=""/>
          </v:shape>
          <o:OLEObject Type="Embed" ProgID="Equation.DSMT4" ShapeID="_x0000_i1025" DrawAspect="Content" ObjectID="_1562398770" r:id="rId9"/>
        </w:object>
      </w:r>
    </w:p>
    <w:p w:rsidR="0012576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t xml:space="preserve">     = </w:t>
      </w:r>
      <w:r w:rsidRPr="001137A8">
        <w:rPr>
          <w:rFonts w:ascii="Times New Roman" w:hAnsi="Times New Roman" w:cs="Times New Roman"/>
          <w:position w:val="-16"/>
          <w:sz w:val="20"/>
          <w:szCs w:val="20"/>
        </w:rPr>
        <w:object w:dxaOrig="2220" w:dyaOrig="420">
          <v:shape id="_x0000_i1026" type="#_x0000_t75" style="width:110.8pt;height:21.3pt" o:ole="">
            <v:imagedata r:id="rId10" o:title=""/>
          </v:shape>
          <o:OLEObject Type="Embed" ProgID="Equation.DSMT4" ShapeID="_x0000_i1026" DrawAspect="Content" ObjectID="_1562398771" r:id="rId11"/>
        </w:object>
      </w:r>
    </w:p>
    <w:p w:rsidR="00E423FA" w:rsidRPr="001137A8" w:rsidRDefault="00125768" w:rsidP="00E423FA">
      <w:pPr>
        <w:rPr>
          <w:rFonts w:ascii="Times New Roman" w:hAnsi="Times New Roman" w:cs="Times New Roman"/>
          <w:sz w:val="20"/>
          <w:szCs w:val="20"/>
        </w:rPr>
      </w:pPr>
      <w:r w:rsidRPr="001137A8">
        <w:rPr>
          <w:rFonts w:ascii="Times New Roman" w:hAnsi="Times New Roman" w:cs="Times New Roman"/>
          <w:position w:val="-34"/>
          <w:sz w:val="20"/>
          <w:szCs w:val="20"/>
        </w:rPr>
        <w:object w:dxaOrig="3820" w:dyaOrig="780">
          <v:shape id="_x0000_i1027" type="#_x0000_t75" style="width:190.35pt;height:38.8pt" o:ole="">
            <v:imagedata r:id="rId12" o:title=""/>
          </v:shape>
          <o:OLEObject Type="Embed" ProgID="Equation.DSMT4" ShapeID="_x0000_i1027" DrawAspect="Content" ObjectID="_1562398772" r:id="rId13"/>
        </w:objec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b/>
          <w:sz w:val="20"/>
          <w:szCs w:val="20"/>
        </w:rPr>
        <w:t>2. What is a conservative field?</w:t>
      </w:r>
      <w:r w:rsidRPr="001137A8">
        <w:rPr>
          <w:rFonts w:ascii="Times New Roman" w:hAnsi="Times New Roman" w:cs="Times New Roman"/>
          <w:b/>
          <w:sz w:val="20"/>
          <w:szCs w:val="20"/>
        </w:rPr>
        <w:tab/>
        <w:t>(May 2017)</w:t>
      </w:r>
    </w:p>
    <w:p w:rsidR="00E423FA" w:rsidRPr="001137A8" w:rsidRDefault="00E423FA" w:rsidP="00E423FA">
      <w:pPr>
        <w:tabs>
          <w:tab w:val="left" w:pos="720"/>
          <w:tab w:val="left" w:pos="1440"/>
          <w:tab w:val="left" w:pos="2160"/>
          <w:tab w:val="left" w:pos="2880"/>
          <w:tab w:val="left" w:pos="3600"/>
          <w:tab w:val="left" w:pos="4320"/>
          <w:tab w:val="left" w:pos="5241"/>
        </w:tabs>
        <w:rPr>
          <w:rFonts w:ascii="Times New Roman" w:hAnsi="Times New Roman" w:cs="Times New Roman"/>
          <w:sz w:val="20"/>
          <w:szCs w:val="20"/>
        </w:rPr>
      </w:pPr>
      <w:r w:rsidRPr="001137A8">
        <w:rPr>
          <w:rFonts w:ascii="Times New Roman" w:hAnsi="Times New Roman" w:cs="Times New Roman"/>
          <w:sz w:val="20"/>
          <w:szCs w:val="20"/>
        </w:rPr>
        <w:t xml:space="preserve">A field which satisfies the equation of the form, </w:t>
      </w:r>
      <w:r w:rsidRPr="001137A8">
        <w:rPr>
          <w:rFonts w:ascii="Times New Roman" w:hAnsi="Times New Roman" w:cs="Times New Roman"/>
          <w:position w:val="-14"/>
          <w:sz w:val="20"/>
          <w:szCs w:val="20"/>
        </w:rPr>
        <w:object w:dxaOrig="900" w:dyaOrig="380">
          <v:shape id="_x0000_i1028" type="#_x0000_t75" style="width:45.1pt;height:19.4pt" o:ole="">
            <v:imagedata r:id="rId14" o:title=""/>
          </v:shape>
          <o:OLEObject Type="Embed" ProgID="Equation.DSMT4" ShapeID="_x0000_i1028" DrawAspect="Content" ObjectID="_1562398773" r:id="rId15"/>
        </w:object>
      </w:r>
    </w:p>
    <w:p w:rsidR="00E423FA" w:rsidRPr="001137A8" w:rsidRDefault="00E423FA" w:rsidP="00E423FA">
      <w:pPr>
        <w:tabs>
          <w:tab w:val="left" w:pos="720"/>
          <w:tab w:val="left" w:pos="1440"/>
          <w:tab w:val="left" w:pos="2160"/>
          <w:tab w:val="left" w:pos="2880"/>
          <w:tab w:val="left" w:pos="3600"/>
          <w:tab w:val="left" w:pos="4320"/>
          <w:tab w:val="left" w:pos="5241"/>
        </w:tabs>
        <w:rPr>
          <w:rFonts w:ascii="Times New Roman" w:hAnsi="Times New Roman" w:cs="Times New Roman"/>
          <w:sz w:val="20"/>
          <w:szCs w:val="20"/>
        </w:rPr>
      </w:pPr>
      <w:r w:rsidRPr="001137A8">
        <w:rPr>
          <w:rFonts w:ascii="Times New Roman" w:hAnsi="Times New Roman" w:cs="Times New Roman"/>
          <w:sz w:val="20"/>
          <w:szCs w:val="20"/>
        </w:rPr>
        <w:t>A closed line integral of a field in zero is called conservative field. For such a field no work is done or no energy is conserved around the closed path. Earth gravitational field and static electric field are examples of conservative field.</w: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b/>
          <w:sz w:val="20"/>
          <w:szCs w:val="20"/>
        </w:rPr>
        <w:t>3. Find the capacitance of an isolated spherical shell of radius a. (Dec 2016)</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 xml:space="preserve">The capacitance </w:t>
      </w:r>
      <w:r w:rsidR="00125768">
        <w:rPr>
          <w:rFonts w:ascii="Times New Roman" w:hAnsi="Times New Roman" w:cs="Times New Roman"/>
          <w:sz w:val="20"/>
          <w:szCs w:val="20"/>
        </w:rPr>
        <w:t>of isolated sphere of radius ‘a’</w:t>
      </w:r>
      <w:r w:rsidRPr="001137A8">
        <w:rPr>
          <w:rFonts w:ascii="Times New Roman" w:hAnsi="Times New Roman" w:cs="Times New Roman"/>
          <w:sz w:val="20"/>
          <w:szCs w:val="20"/>
        </w:rPr>
        <w:t>. It form</w:t>
      </w:r>
      <w:r w:rsidR="00125768">
        <w:rPr>
          <w:rFonts w:ascii="Times New Roman" w:hAnsi="Times New Roman" w:cs="Times New Roman"/>
          <w:sz w:val="20"/>
          <w:szCs w:val="20"/>
        </w:rPr>
        <w:t>s</w:t>
      </w:r>
      <w:r w:rsidRPr="001137A8">
        <w:rPr>
          <w:rFonts w:ascii="Times New Roman" w:hAnsi="Times New Roman" w:cs="Times New Roman"/>
          <w:sz w:val="20"/>
          <w:szCs w:val="20"/>
        </w:rPr>
        <w:t xml:space="preserve"> a capacitance with an </w:t>
      </w:r>
      <w:r w:rsidR="00125768">
        <w:rPr>
          <w:rFonts w:ascii="Times New Roman" w:hAnsi="Times New Roman" w:cs="Times New Roman"/>
          <w:sz w:val="20"/>
          <w:szCs w:val="20"/>
        </w:rPr>
        <w:t>outer</w:t>
      </w:r>
      <w:r w:rsidRPr="001137A8">
        <w:rPr>
          <w:rFonts w:ascii="Times New Roman" w:hAnsi="Times New Roman" w:cs="Times New Roman"/>
          <w:sz w:val="20"/>
          <w:szCs w:val="20"/>
        </w:rPr>
        <w:t xml:space="preserve"> plate w</w:t>
      </w:r>
      <w:r w:rsidR="00125768">
        <w:rPr>
          <w:rFonts w:ascii="Times New Roman" w:hAnsi="Times New Roman" w:cs="Times New Roman"/>
          <w:sz w:val="20"/>
          <w:szCs w:val="20"/>
        </w:rPr>
        <w:t>hich is infinitely large, hence,</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r>
      <w:r w:rsidR="00125768" w:rsidRPr="001137A8">
        <w:rPr>
          <w:rFonts w:ascii="Times New Roman" w:hAnsi="Times New Roman" w:cs="Times New Roman"/>
          <w:position w:val="-52"/>
          <w:sz w:val="20"/>
          <w:szCs w:val="20"/>
        </w:rPr>
        <w:object w:dxaOrig="2700" w:dyaOrig="859">
          <v:shape id="_x0000_i1029" type="#_x0000_t75" style="width:135.25pt;height:42.55pt" o:ole="">
            <v:imagedata r:id="rId16" o:title=""/>
          </v:shape>
          <o:OLEObject Type="Embed" ProgID="Equation.DSMT4" ShapeID="_x0000_i1029" DrawAspect="Content" ObjectID="_1562398774" r:id="rId17"/>
        </w:objec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t xml:space="preserve"> </w:t>
      </w:r>
      <w:r w:rsidR="00125768" w:rsidRPr="00125768">
        <w:rPr>
          <w:rFonts w:ascii="Times New Roman" w:hAnsi="Times New Roman" w:cs="Times New Roman"/>
          <w:position w:val="-6"/>
          <w:sz w:val="20"/>
          <w:szCs w:val="20"/>
        </w:rPr>
        <w:object w:dxaOrig="1180" w:dyaOrig="279">
          <v:shape id="_x0000_i1030" type="#_x0000_t75" style="width:58.85pt;height:13.75pt" o:ole="">
            <v:imagedata r:id="rId18" o:title=""/>
          </v:shape>
          <o:OLEObject Type="Embed" ProgID="Equation.DSMT4" ShapeID="_x0000_i1030" DrawAspect="Content" ObjectID="_1562398775" r:id="rId19"/>
        </w:object>
      </w:r>
      <w:r w:rsidR="00125768">
        <w:rPr>
          <w:rFonts w:ascii="Times New Roman" w:hAnsi="Times New Roman" w:cs="Times New Roman"/>
          <w:sz w:val="20"/>
          <w:szCs w:val="20"/>
        </w:rPr>
        <w:t xml:space="preserve"> </w:t>
      </w:r>
      <w:r w:rsidRPr="001137A8">
        <w:rPr>
          <w:rFonts w:ascii="Times New Roman" w:hAnsi="Times New Roman" w:cs="Times New Roman"/>
          <w:sz w:val="20"/>
          <w:szCs w:val="20"/>
        </w:rPr>
        <w:t>F</w: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b/>
          <w:sz w:val="20"/>
          <w:szCs w:val="20"/>
        </w:rPr>
        <w:t>4. Find the magnitude of D for a dielectric material in which E = 0.15 m</w:t>
      </w:r>
      <w:r w:rsidR="00125768">
        <w:rPr>
          <w:rFonts w:ascii="Times New Roman" w:hAnsi="Times New Roman" w:cs="Times New Roman"/>
          <w:b/>
          <w:sz w:val="20"/>
          <w:szCs w:val="20"/>
        </w:rPr>
        <w:t>V</w:t>
      </w:r>
      <w:r w:rsidRPr="001137A8">
        <w:rPr>
          <w:rFonts w:ascii="Times New Roman" w:hAnsi="Times New Roman" w:cs="Times New Roman"/>
          <w:b/>
          <w:sz w:val="20"/>
          <w:szCs w:val="20"/>
        </w:rPr>
        <w:t>/</w:t>
      </w:r>
      <w:r w:rsidR="00125768" w:rsidRPr="001137A8">
        <w:rPr>
          <w:rFonts w:ascii="Times New Roman" w:hAnsi="Times New Roman" w:cs="Times New Roman"/>
          <w:b/>
          <w:sz w:val="20"/>
          <w:szCs w:val="20"/>
        </w:rPr>
        <w:t>m and</w:t>
      </w:r>
      <w:r w:rsidRPr="001137A8">
        <w:rPr>
          <w:rFonts w:ascii="Times New Roman" w:hAnsi="Times New Roman" w:cs="Times New Roman"/>
          <w:b/>
          <w:sz w:val="20"/>
          <w:szCs w:val="20"/>
        </w:rPr>
        <w:t xml:space="preserve"> </w:t>
      </w:r>
      <w:r w:rsidRPr="001137A8">
        <w:rPr>
          <w:rFonts w:ascii="Times New Roman" w:hAnsi="Times New Roman" w:cs="Times New Roman"/>
          <w:b/>
          <w:sz w:val="20"/>
          <w:szCs w:val="20"/>
        </w:rPr>
        <w:sym w:font="Symbol" w:char="F065"/>
      </w:r>
      <w:r w:rsidRPr="001137A8">
        <w:rPr>
          <w:rFonts w:ascii="Times New Roman" w:hAnsi="Times New Roman" w:cs="Times New Roman"/>
          <w:b/>
          <w:sz w:val="20"/>
          <w:szCs w:val="20"/>
          <w:vertAlign w:val="subscript"/>
        </w:rPr>
        <w:t>r</w:t>
      </w:r>
      <w:r w:rsidRPr="001137A8">
        <w:rPr>
          <w:rFonts w:ascii="Times New Roman" w:hAnsi="Times New Roman" w:cs="Times New Roman"/>
          <w:b/>
          <w:sz w:val="20"/>
          <w:szCs w:val="20"/>
        </w:rPr>
        <w:t xml:space="preserve"> = 5.25    (Dec 2015)</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For a dielectric medium</w:t>
      </w:r>
      <w:r w:rsidR="00125768">
        <w:rPr>
          <w:rFonts w:ascii="Times New Roman" w:hAnsi="Times New Roman" w:cs="Times New Roman"/>
          <w:sz w:val="20"/>
          <w:szCs w:val="20"/>
        </w:rPr>
        <w:t xml:space="preserve">, </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t xml:space="preserve">    </w:t>
      </w:r>
      <w:r w:rsidR="00125768" w:rsidRPr="001137A8">
        <w:rPr>
          <w:rFonts w:ascii="Times New Roman" w:hAnsi="Times New Roman" w:cs="Times New Roman"/>
          <w:position w:val="-44"/>
          <w:sz w:val="20"/>
          <w:szCs w:val="20"/>
        </w:rPr>
        <w:object w:dxaOrig="2900" w:dyaOrig="1020">
          <v:shape id="_x0000_i1031" type="#_x0000_t75" style="width:144.65pt;height:50.7pt" o:ole="">
            <v:imagedata r:id="rId20" o:title=""/>
          </v:shape>
          <o:OLEObject Type="Embed" ProgID="Equation.DSMT4" ShapeID="_x0000_i1031" DrawAspect="Content" ObjectID="_1562398776" r:id="rId21"/>
        </w:objec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sz w:val="20"/>
          <w:szCs w:val="20"/>
        </w:rPr>
        <w:t xml:space="preserve"> </w:t>
      </w:r>
      <w:r w:rsidRPr="001137A8">
        <w:rPr>
          <w:rFonts w:ascii="Times New Roman" w:hAnsi="Times New Roman" w:cs="Times New Roman"/>
          <w:b/>
          <w:sz w:val="20"/>
          <w:szCs w:val="20"/>
        </w:rPr>
        <w:t>5. What is a capacitor and capacitance (June  2016)</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 capacitor is a passive component that stores energy in the form of an electrostatic field. In its simplest form, a capacitor consists of two conducting plates separated by an insulating material called dielectric. The property of a capacitor is to store charge on its plates in the form of an electrostatic field is called capacitance of the cap</w:t>
      </w:r>
      <w:r w:rsidR="00125768">
        <w:rPr>
          <w:rFonts w:ascii="Times New Roman" w:hAnsi="Times New Roman" w:cs="Times New Roman"/>
          <w:sz w:val="20"/>
          <w:szCs w:val="20"/>
        </w:rPr>
        <w:t>acitor. C</w:t>
      </w:r>
      <w:r w:rsidRPr="001137A8">
        <w:rPr>
          <w:rFonts w:ascii="Times New Roman" w:hAnsi="Times New Roman" w:cs="Times New Roman"/>
          <w:sz w:val="20"/>
          <w:szCs w:val="20"/>
        </w:rPr>
        <w:t xml:space="preserve">apacitance </w:t>
      </w:r>
      <w:r w:rsidR="00125768">
        <w:rPr>
          <w:rFonts w:ascii="Times New Roman" w:hAnsi="Times New Roman" w:cs="Times New Roman"/>
          <w:sz w:val="20"/>
          <w:szCs w:val="20"/>
        </w:rPr>
        <w:t>is</w:t>
      </w:r>
      <w:r w:rsidRPr="001137A8">
        <w:rPr>
          <w:rFonts w:ascii="Times New Roman" w:hAnsi="Times New Roman" w:cs="Times New Roman"/>
          <w:sz w:val="20"/>
          <w:szCs w:val="20"/>
        </w:rPr>
        <w:t xml:space="preserve"> </w:t>
      </w:r>
      <w:r w:rsidR="008469B2">
        <w:rPr>
          <w:rFonts w:ascii="Times New Roman" w:hAnsi="Times New Roman" w:cs="Times New Roman"/>
          <w:sz w:val="20"/>
          <w:szCs w:val="20"/>
        </w:rPr>
        <w:t xml:space="preserve">also </w:t>
      </w:r>
      <w:r w:rsidRPr="001137A8">
        <w:rPr>
          <w:rFonts w:ascii="Times New Roman" w:hAnsi="Times New Roman" w:cs="Times New Roman"/>
          <w:sz w:val="20"/>
          <w:szCs w:val="20"/>
        </w:rPr>
        <w:t xml:space="preserve">the property of a capacitor which resists the change of voltage across it. Capacitance is the electrical property of a capacitor and is the measure of a capacitor ability to store electrical charge on its plates and the unit of capacitance is </w:t>
      </w:r>
      <w:r w:rsidR="008469B2">
        <w:rPr>
          <w:rFonts w:ascii="Times New Roman" w:hAnsi="Times New Roman" w:cs="Times New Roman"/>
          <w:sz w:val="20"/>
          <w:szCs w:val="20"/>
        </w:rPr>
        <w:t>Farads</w:t>
      </w:r>
      <w:r w:rsidRPr="001137A8">
        <w:rPr>
          <w:rFonts w:ascii="Times New Roman" w:hAnsi="Times New Roman" w:cs="Times New Roman"/>
          <w:sz w:val="20"/>
          <w:szCs w:val="20"/>
        </w:rPr>
        <w:t xml:space="preserve"> (F).</w:t>
      </w:r>
    </w:p>
    <w:p w:rsidR="00E423FA" w:rsidRPr="001137A8" w:rsidRDefault="00E423FA" w:rsidP="00E423FA">
      <w:pPr>
        <w:rPr>
          <w:rFonts w:ascii="Times New Roman" w:hAnsi="Times New Roman" w:cs="Times New Roman"/>
          <w:b/>
          <w:sz w:val="20"/>
          <w:szCs w:val="20"/>
        </w:rPr>
      </w:pPr>
      <w:r w:rsidRPr="001137A8">
        <w:rPr>
          <w:rFonts w:ascii="Times New Roman" w:hAnsi="Times New Roman" w:cs="Times New Roman"/>
          <w:b/>
          <w:sz w:val="20"/>
          <w:szCs w:val="20"/>
        </w:rPr>
        <w:lastRenderedPageBreak/>
        <w:t xml:space="preserve">6. Write </w:t>
      </w:r>
      <w:r w:rsidR="00776631">
        <w:rPr>
          <w:rFonts w:ascii="Times New Roman" w:hAnsi="Times New Roman" w:cs="Times New Roman"/>
          <w:b/>
          <w:sz w:val="20"/>
          <w:szCs w:val="20"/>
        </w:rPr>
        <w:t>P</w:t>
      </w:r>
      <w:r w:rsidRPr="001137A8">
        <w:rPr>
          <w:rFonts w:ascii="Times New Roman" w:hAnsi="Times New Roman" w:cs="Times New Roman"/>
          <w:b/>
          <w:sz w:val="20"/>
          <w:szCs w:val="20"/>
        </w:rPr>
        <w:t>oisson’s equation in cylindrical co ordinates.  (June 2016)</w:t>
      </w:r>
    </w:p>
    <w:p w:rsidR="00E423FA" w:rsidRPr="001137A8" w:rsidRDefault="00776631" w:rsidP="00E423FA">
      <w:pPr>
        <w:rPr>
          <w:rFonts w:ascii="Times New Roman" w:hAnsi="Times New Roman" w:cs="Times New Roman"/>
          <w:sz w:val="20"/>
          <w:szCs w:val="20"/>
        </w:rPr>
      </w:pPr>
      <w:r>
        <w:rPr>
          <w:rFonts w:ascii="Times New Roman" w:hAnsi="Times New Roman" w:cs="Times New Roman"/>
          <w:sz w:val="20"/>
          <w:szCs w:val="20"/>
        </w:rPr>
        <w:t>The P</w:t>
      </w:r>
      <w:r w:rsidR="00E423FA" w:rsidRPr="001137A8">
        <w:rPr>
          <w:rFonts w:ascii="Times New Roman" w:hAnsi="Times New Roman" w:cs="Times New Roman"/>
          <w:sz w:val="20"/>
          <w:szCs w:val="20"/>
        </w:rPr>
        <w:t>oisson’s equation is given by</w:t>
      </w:r>
    </w:p>
    <w:p w:rsidR="008469B2"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r>
      <w:r w:rsidRPr="001137A8">
        <w:rPr>
          <w:rFonts w:ascii="Times New Roman" w:hAnsi="Times New Roman" w:cs="Times New Roman"/>
          <w:position w:val="-22"/>
          <w:sz w:val="20"/>
          <w:szCs w:val="20"/>
        </w:rPr>
        <w:object w:dxaOrig="1020" w:dyaOrig="560">
          <v:shape id="_x0000_i1032" type="#_x0000_t75" style="width:50.7pt;height:27.55pt" o:ole="">
            <v:imagedata r:id="rId22" o:title=""/>
          </v:shape>
          <o:OLEObject Type="Embed" ProgID="Equation.DSMT4" ShapeID="_x0000_i1032" DrawAspect="Content" ObjectID="_1562398777" r:id="rId23"/>
        </w:objec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 xml:space="preserve">In cylindrical coordinates </w:t>
      </w:r>
    </w:p>
    <w:p w:rsidR="008469B2"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r>
      <w:r w:rsidRPr="001137A8">
        <w:rPr>
          <w:rFonts w:ascii="Times New Roman" w:hAnsi="Times New Roman" w:cs="Times New Roman"/>
          <w:position w:val="-28"/>
          <w:sz w:val="20"/>
          <w:szCs w:val="20"/>
        </w:rPr>
        <w:object w:dxaOrig="3700" w:dyaOrig="660">
          <v:shape id="_x0000_i1033" type="#_x0000_t75" style="width:185.3pt;height:33.2pt" o:ole="">
            <v:imagedata r:id="rId24" o:title=""/>
          </v:shape>
          <o:OLEObject Type="Embed" ProgID="Equation.DSMT4" ShapeID="_x0000_i1033" DrawAspect="Content" ObjectID="_1562398778" r:id="rId25"/>
        </w:object>
      </w:r>
    </w:p>
    <w:p w:rsidR="00E423FA" w:rsidRDefault="008469B2" w:rsidP="00E423FA">
      <w:pPr>
        <w:rPr>
          <w:rFonts w:ascii="Times New Roman" w:hAnsi="Times New Roman" w:cs="Times New Roman"/>
          <w:b/>
          <w:sz w:val="20"/>
          <w:szCs w:val="20"/>
        </w:rPr>
      </w:pPr>
      <w:r>
        <w:rPr>
          <w:rFonts w:ascii="Times New Roman" w:hAnsi="Times New Roman" w:cs="Times New Roman"/>
          <w:sz w:val="20"/>
          <w:szCs w:val="20"/>
        </w:rPr>
        <w:t xml:space="preserve">7. </w:t>
      </w:r>
      <w:r w:rsidR="00E423FA" w:rsidRPr="001137A8">
        <w:rPr>
          <w:rFonts w:ascii="Times New Roman" w:hAnsi="Times New Roman" w:cs="Times New Roman"/>
          <w:b/>
          <w:sz w:val="20"/>
          <w:szCs w:val="20"/>
        </w:rPr>
        <w:t xml:space="preserve">Calculate the capacitance per km between a pair </w:t>
      </w:r>
      <w:r w:rsidRPr="001137A8">
        <w:rPr>
          <w:rFonts w:ascii="Times New Roman" w:hAnsi="Times New Roman" w:cs="Times New Roman"/>
          <w:b/>
          <w:sz w:val="20"/>
          <w:szCs w:val="20"/>
        </w:rPr>
        <w:t>of parallel</w:t>
      </w:r>
      <w:r w:rsidR="00E423FA" w:rsidRPr="001137A8">
        <w:rPr>
          <w:rFonts w:ascii="Times New Roman" w:hAnsi="Times New Roman" w:cs="Times New Roman"/>
          <w:b/>
          <w:sz w:val="20"/>
          <w:szCs w:val="20"/>
        </w:rPr>
        <w:t xml:space="preserve"> wires each of diameter 1cm a</w:t>
      </w:r>
      <w:r>
        <w:rPr>
          <w:rFonts w:ascii="Times New Roman" w:hAnsi="Times New Roman" w:cs="Times New Roman"/>
          <w:b/>
          <w:sz w:val="20"/>
          <w:szCs w:val="20"/>
        </w:rPr>
        <w:t>t a spacing of 50 cm.</w:t>
      </w:r>
      <w:r>
        <w:rPr>
          <w:rFonts w:ascii="Times New Roman" w:hAnsi="Times New Roman" w:cs="Times New Roman"/>
          <w:b/>
          <w:sz w:val="20"/>
          <w:szCs w:val="20"/>
        </w:rPr>
        <w:tab/>
      </w:r>
      <w:r w:rsidR="00E423FA" w:rsidRPr="001137A8">
        <w:rPr>
          <w:rFonts w:ascii="Times New Roman" w:hAnsi="Times New Roman" w:cs="Times New Roman"/>
          <w:b/>
          <w:sz w:val="20"/>
          <w:szCs w:val="20"/>
        </w:rPr>
        <w:t>(Dec 2015)</w:t>
      </w:r>
    </w:p>
    <w:p w:rsidR="008469B2" w:rsidRPr="008469B2" w:rsidRDefault="008469B2" w:rsidP="00E423FA">
      <w:pPr>
        <w:rPr>
          <w:rFonts w:ascii="Times New Roman" w:hAnsi="Times New Roman" w:cs="Times New Roman"/>
          <w:sz w:val="20"/>
          <w:szCs w:val="20"/>
        </w:rPr>
      </w:pPr>
      <w:r>
        <w:rPr>
          <w:rFonts w:ascii="Times New Roman" w:hAnsi="Times New Roman" w:cs="Times New Roman"/>
          <w:sz w:val="20"/>
          <w:szCs w:val="20"/>
        </w:rPr>
        <w:t>The capacitance between a pair of conductors is given by,</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b/>
          <w:sz w:val="20"/>
          <w:szCs w:val="20"/>
        </w:rPr>
        <w:tab/>
      </w:r>
      <w:r w:rsidRPr="001137A8">
        <w:rPr>
          <w:rFonts w:ascii="Times New Roman" w:hAnsi="Times New Roman" w:cs="Times New Roman"/>
          <w:sz w:val="20"/>
          <w:szCs w:val="20"/>
        </w:rPr>
        <w:t xml:space="preserve"> </w:t>
      </w:r>
      <w:r w:rsidRPr="001137A8">
        <w:rPr>
          <w:rFonts w:ascii="Times New Roman" w:hAnsi="Times New Roman" w:cs="Times New Roman"/>
          <w:position w:val="-82"/>
          <w:sz w:val="20"/>
          <w:szCs w:val="20"/>
        </w:rPr>
        <w:object w:dxaOrig="3120" w:dyaOrig="1740">
          <v:shape id="_x0000_i1034" type="#_x0000_t75" style="width:155.9pt;height:87.05pt" o:ole="">
            <v:imagedata r:id="rId26" o:title=""/>
          </v:shape>
          <o:OLEObject Type="Embed" ProgID="Equation.DSMT4" ShapeID="_x0000_i1034" DrawAspect="Content" ObjectID="_1562398779" r:id="rId27"/>
        </w:object>
      </w:r>
    </w:p>
    <w:p w:rsidR="00E423FA" w:rsidRPr="001137A8" w:rsidRDefault="008469B2" w:rsidP="00E423FA">
      <w:pPr>
        <w:rPr>
          <w:rFonts w:ascii="Times New Roman" w:hAnsi="Times New Roman" w:cs="Times New Roman"/>
          <w:b/>
          <w:sz w:val="20"/>
          <w:szCs w:val="20"/>
        </w:rPr>
      </w:pPr>
      <w:r>
        <w:rPr>
          <w:rFonts w:ascii="Times New Roman" w:hAnsi="Times New Roman" w:cs="Times New Roman"/>
          <w:b/>
          <w:sz w:val="20"/>
          <w:szCs w:val="20"/>
        </w:rPr>
        <w:t>8</w:t>
      </w:r>
      <w:r w:rsidR="00E423FA" w:rsidRPr="001137A8">
        <w:rPr>
          <w:rFonts w:ascii="Times New Roman" w:hAnsi="Times New Roman" w:cs="Times New Roman"/>
          <w:b/>
          <w:sz w:val="20"/>
          <w:szCs w:val="20"/>
        </w:rPr>
        <w:t>. What is the practical significance of Lorentz’s force?   (May 2015)</w:t>
      </w:r>
      <w:r>
        <w:rPr>
          <w:rFonts w:ascii="Times New Roman" w:hAnsi="Times New Roman" w:cs="Times New Roman"/>
          <w:b/>
          <w:sz w:val="20"/>
          <w:szCs w:val="20"/>
        </w:rPr>
        <w:t xml:space="preserve"> </w:t>
      </w:r>
      <w:r w:rsidR="00E423FA" w:rsidRPr="001137A8">
        <w:rPr>
          <w:rFonts w:ascii="Times New Roman" w:hAnsi="Times New Roman" w:cs="Times New Roman"/>
          <w:b/>
          <w:sz w:val="20"/>
          <w:szCs w:val="20"/>
        </w:rPr>
        <w:t>(Dec 2015)</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b/>
          <w:sz w:val="20"/>
          <w:szCs w:val="20"/>
        </w:rPr>
        <w:t xml:space="preserve"> </w:t>
      </w:r>
      <w:r w:rsidRPr="001137A8">
        <w:rPr>
          <w:rFonts w:ascii="Times New Roman" w:hAnsi="Times New Roman" w:cs="Times New Roman"/>
          <w:sz w:val="20"/>
          <w:szCs w:val="20"/>
        </w:rPr>
        <w:t xml:space="preserve">The force </w:t>
      </w:r>
      <w:r w:rsidRPr="001137A8">
        <w:rPr>
          <w:rFonts w:ascii="Times New Roman" w:hAnsi="Times New Roman" w:cs="Times New Roman"/>
          <w:position w:val="-4"/>
          <w:sz w:val="20"/>
          <w:szCs w:val="20"/>
        </w:rPr>
        <w:object w:dxaOrig="180" w:dyaOrig="279">
          <v:shape id="_x0000_i1035" type="#_x0000_t75" style="width:8.75pt;height:14.4pt" o:ole="">
            <v:imagedata r:id="rId28" o:title=""/>
          </v:shape>
          <o:OLEObject Type="Embed" ProgID="Equation.DSMT4" ShapeID="_x0000_i1035" DrawAspect="Content" ObjectID="_1562398780" r:id="rId29"/>
        </w:object>
      </w:r>
      <w:r w:rsidRPr="001137A8">
        <w:rPr>
          <w:rFonts w:ascii="Times New Roman" w:hAnsi="Times New Roman" w:cs="Times New Roman"/>
          <w:sz w:val="20"/>
          <w:szCs w:val="20"/>
        </w:rPr>
        <w:t xml:space="preserve"> acting a particle of charge q with an instantaneous velocity </w:t>
      </w:r>
      <w:r w:rsidR="008469B2" w:rsidRPr="001137A8">
        <w:rPr>
          <w:rFonts w:ascii="Times New Roman" w:hAnsi="Times New Roman" w:cs="Times New Roman"/>
          <w:position w:val="-6"/>
          <w:sz w:val="20"/>
          <w:szCs w:val="20"/>
        </w:rPr>
        <w:object w:dxaOrig="180" w:dyaOrig="300">
          <v:shape id="_x0000_i1036" type="#_x0000_t75" style="width:9.4pt;height:15.05pt" o:ole="">
            <v:imagedata r:id="rId30" o:title=""/>
          </v:shape>
          <o:OLEObject Type="Embed" ProgID="Equation.DSMT4" ShapeID="_x0000_i1036" DrawAspect="Content" ObjectID="_1562398781" r:id="rId31"/>
        </w:object>
      </w:r>
      <w:r w:rsidRPr="001137A8">
        <w:rPr>
          <w:rFonts w:ascii="Times New Roman" w:hAnsi="Times New Roman" w:cs="Times New Roman"/>
          <w:sz w:val="20"/>
          <w:szCs w:val="20"/>
        </w:rPr>
        <w:t xml:space="preserve"> , due to an external electric field </w:t>
      </w:r>
      <w:r w:rsidRPr="001137A8">
        <w:rPr>
          <w:rFonts w:ascii="Times New Roman" w:hAnsi="Times New Roman" w:cs="Times New Roman"/>
          <w:position w:val="-4"/>
          <w:sz w:val="20"/>
          <w:szCs w:val="20"/>
        </w:rPr>
        <w:object w:dxaOrig="200" w:dyaOrig="279">
          <v:shape id="_x0000_i1037" type="#_x0000_t75" style="width:10pt;height:14.4pt" o:ole="">
            <v:imagedata r:id="rId32" o:title=""/>
          </v:shape>
          <o:OLEObject Type="Embed" ProgID="Equation.DSMT4" ShapeID="_x0000_i1037" DrawAspect="Content" ObjectID="_1562398782" r:id="rId33"/>
        </w:object>
      </w:r>
      <w:r w:rsidRPr="001137A8">
        <w:rPr>
          <w:rFonts w:ascii="Times New Roman" w:hAnsi="Times New Roman" w:cs="Times New Roman"/>
          <w:sz w:val="20"/>
          <w:szCs w:val="20"/>
        </w:rPr>
        <w:t xml:space="preserve"> and magnetic field </w:t>
      </w:r>
      <w:r w:rsidRPr="001137A8">
        <w:rPr>
          <w:rFonts w:ascii="Times New Roman" w:hAnsi="Times New Roman" w:cs="Times New Roman"/>
          <w:position w:val="-4"/>
          <w:sz w:val="20"/>
          <w:szCs w:val="20"/>
        </w:rPr>
        <w:object w:dxaOrig="200" w:dyaOrig="279">
          <v:shape id="_x0000_i1038" type="#_x0000_t75" style="width:10pt;height:14.4pt" o:ole="">
            <v:imagedata r:id="rId34" o:title=""/>
          </v:shape>
          <o:OLEObject Type="Embed" ProgID="Equation.DSMT4" ShapeID="_x0000_i1038" DrawAspect="Content" ObjectID="_1562398783" r:id="rId35"/>
        </w:object>
      </w:r>
      <w:r w:rsidRPr="001137A8">
        <w:rPr>
          <w:rFonts w:ascii="Times New Roman" w:hAnsi="Times New Roman" w:cs="Times New Roman"/>
          <w:sz w:val="20"/>
          <w:szCs w:val="20"/>
        </w:rPr>
        <w:t xml:space="preserve"> is given by</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ab/>
      </w:r>
      <w:r w:rsidR="008469B2" w:rsidRPr="001137A8">
        <w:rPr>
          <w:rFonts w:ascii="Times New Roman" w:hAnsi="Times New Roman" w:cs="Times New Roman"/>
          <w:position w:val="-16"/>
          <w:sz w:val="20"/>
          <w:szCs w:val="20"/>
        </w:rPr>
        <w:object w:dxaOrig="1380" w:dyaOrig="420">
          <v:shape id="_x0000_i1039" type="#_x0000_t75" style="width:69.5pt;height:21.3pt" o:ole="">
            <v:imagedata r:id="rId36" o:title=""/>
          </v:shape>
          <o:OLEObject Type="Embed" ProgID="Equation.DSMT4" ShapeID="_x0000_i1039" DrawAspect="Content" ObjectID="_1562398784" r:id="rId37"/>
        </w:object>
      </w:r>
    </w:p>
    <w:p w:rsidR="008469B2" w:rsidRDefault="00E423FA" w:rsidP="00504412">
      <w:pPr>
        <w:rPr>
          <w:rFonts w:ascii="Times New Roman" w:hAnsi="Times New Roman" w:cs="Times New Roman"/>
          <w:sz w:val="20"/>
          <w:szCs w:val="20"/>
        </w:rPr>
      </w:pPr>
      <w:r w:rsidRPr="001137A8">
        <w:rPr>
          <w:rFonts w:ascii="Times New Roman" w:hAnsi="Times New Roman" w:cs="Times New Roman"/>
          <w:sz w:val="20"/>
          <w:szCs w:val="20"/>
        </w:rPr>
        <w:t xml:space="preserve">  The solution of Lorenz force equation in useful in determination of electron orbit in magnetron, proton </w:t>
      </w:r>
      <w:r w:rsidR="008469B2">
        <w:rPr>
          <w:rFonts w:ascii="Times New Roman" w:hAnsi="Times New Roman" w:cs="Times New Roman"/>
          <w:sz w:val="20"/>
          <w:szCs w:val="20"/>
        </w:rPr>
        <w:t>paths in a cyclotron and plasma characteristics in magneto hydrodynamic (MHD) generator.</w:t>
      </w:r>
    </w:p>
    <w:p w:rsidR="00E423FA" w:rsidRPr="001137A8" w:rsidRDefault="008469B2" w:rsidP="00504412">
      <w:pPr>
        <w:rPr>
          <w:rFonts w:ascii="Times New Roman" w:hAnsi="Times New Roman" w:cs="Times New Roman"/>
          <w:b/>
          <w:sz w:val="20"/>
          <w:szCs w:val="20"/>
        </w:rPr>
      </w:pPr>
      <w:r>
        <w:rPr>
          <w:rFonts w:ascii="Times New Roman" w:hAnsi="Times New Roman" w:cs="Times New Roman"/>
          <w:b/>
          <w:sz w:val="20"/>
          <w:szCs w:val="20"/>
        </w:rPr>
        <w:t>9</w:t>
      </w:r>
      <w:r w:rsidR="00E423FA" w:rsidRPr="001137A8">
        <w:rPr>
          <w:rFonts w:ascii="Times New Roman" w:hAnsi="Times New Roman" w:cs="Times New Roman"/>
          <w:b/>
          <w:sz w:val="20"/>
          <w:szCs w:val="20"/>
        </w:rPr>
        <w:t>. Give the significant physical differences between poisson’s and laplace equations.  (Dec 2014)</w: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b/>
          <w:sz w:val="20"/>
          <w:szCs w:val="20"/>
        </w:rPr>
        <w:t xml:space="preserve"> </w:t>
      </w:r>
      <w:r w:rsidRPr="001137A8">
        <w:rPr>
          <w:rFonts w:ascii="Times New Roman" w:hAnsi="Times New Roman" w:cs="Times New Roman"/>
          <w:sz w:val="20"/>
          <w:szCs w:val="20"/>
        </w:rPr>
        <w:t xml:space="preserve">The </w:t>
      </w:r>
      <w:r w:rsidR="008469B2">
        <w:rPr>
          <w:rFonts w:ascii="Times New Roman" w:hAnsi="Times New Roman" w:cs="Times New Roman"/>
          <w:sz w:val="20"/>
          <w:szCs w:val="20"/>
        </w:rPr>
        <w:t>P</w:t>
      </w:r>
      <w:r w:rsidRPr="001137A8">
        <w:rPr>
          <w:rFonts w:ascii="Times New Roman" w:hAnsi="Times New Roman" w:cs="Times New Roman"/>
          <w:sz w:val="20"/>
          <w:szCs w:val="20"/>
        </w:rPr>
        <w:t>oisson’s equation is given by</w:t>
      </w:r>
      <w:r w:rsidR="008469B2">
        <w:rPr>
          <w:rFonts w:ascii="Times New Roman" w:hAnsi="Times New Roman" w:cs="Times New Roman"/>
          <w:sz w:val="20"/>
          <w:szCs w:val="20"/>
        </w:rPr>
        <w:t xml:space="preserve"> </w:t>
      </w:r>
      <w:r w:rsidRPr="001137A8">
        <w:rPr>
          <w:rFonts w:ascii="Times New Roman" w:hAnsi="Times New Roman" w:cs="Times New Roman"/>
          <w:position w:val="-22"/>
          <w:sz w:val="20"/>
          <w:szCs w:val="20"/>
        </w:rPr>
        <w:object w:dxaOrig="880" w:dyaOrig="560">
          <v:shape id="_x0000_i1040" type="#_x0000_t75" style="width:44.45pt;height:27.55pt" o:ole="">
            <v:imagedata r:id="rId38" o:title=""/>
          </v:shape>
          <o:OLEObject Type="Embed" ProgID="Equation.DSMT4" ShapeID="_x0000_i1040" DrawAspect="Content" ObjectID="_1562398785" r:id="rId39"/>
        </w:object>
      </w:r>
    </w:p>
    <w:p w:rsidR="00E423FA" w:rsidRPr="001137A8" w:rsidRDefault="00E423FA" w:rsidP="00E423FA">
      <w:pPr>
        <w:rPr>
          <w:rFonts w:ascii="Times New Roman" w:hAnsi="Times New Roman" w:cs="Times New Roman"/>
          <w:sz w:val="20"/>
          <w:szCs w:val="20"/>
        </w:rPr>
      </w:pPr>
      <w:r w:rsidRPr="001137A8">
        <w:rPr>
          <w:rFonts w:ascii="Times New Roman" w:hAnsi="Times New Roman" w:cs="Times New Roman"/>
          <w:sz w:val="20"/>
          <w:szCs w:val="20"/>
        </w:rPr>
        <w:t>If in certain region, volume charge density is zero (ρ</w:t>
      </w:r>
      <w:r w:rsidRPr="001137A8">
        <w:rPr>
          <w:rFonts w:ascii="Times New Roman" w:hAnsi="Times New Roman" w:cs="Times New Roman"/>
          <w:sz w:val="20"/>
          <w:szCs w:val="20"/>
          <w:vertAlign w:val="subscript"/>
        </w:rPr>
        <w:t>v</w:t>
      </w:r>
      <w:r w:rsidRPr="001137A8">
        <w:rPr>
          <w:rFonts w:ascii="Times New Roman" w:hAnsi="Times New Roman" w:cs="Times New Roman"/>
          <w:sz w:val="20"/>
          <w:szCs w:val="20"/>
        </w:rPr>
        <w:t xml:space="preserve"> = 0) which is true for dielectric medium, then </w:t>
      </w:r>
      <w:r w:rsidR="008469B2">
        <w:rPr>
          <w:rFonts w:ascii="Times New Roman" w:hAnsi="Times New Roman" w:cs="Times New Roman"/>
          <w:sz w:val="20"/>
          <w:szCs w:val="20"/>
        </w:rPr>
        <w:t>P</w:t>
      </w:r>
      <w:r w:rsidRPr="001137A8">
        <w:rPr>
          <w:rFonts w:ascii="Times New Roman" w:hAnsi="Times New Roman" w:cs="Times New Roman"/>
          <w:sz w:val="20"/>
          <w:szCs w:val="20"/>
        </w:rPr>
        <w:t>oisson’s equation becomes</w:t>
      </w:r>
      <w:r w:rsidRPr="001137A8">
        <w:rPr>
          <w:rFonts w:ascii="Times New Roman" w:hAnsi="Times New Roman" w:cs="Times New Roman"/>
          <w:sz w:val="20"/>
          <w:szCs w:val="20"/>
        </w:rPr>
        <w:tab/>
      </w:r>
      <w:r w:rsidRPr="001137A8">
        <w:rPr>
          <w:rFonts w:ascii="Times New Roman" w:hAnsi="Times New Roman" w:cs="Times New Roman"/>
          <w:sz w:val="20"/>
          <w:szCs w:val="20"/>
        </w:rPr>
        <w:tab/>
      </w:r>
      <w:r w:rsidRPr="001137A8">
        <w:rPr>
          <w:rFonts w:ascii="Times New Roman" w:hAnsi="Times New Roman" w:cs="Times New Roman"/>
          <w:position w:val="-6"/>
          <w:sz w:val="20"/>
          <w:szCs w:val="20"/>
        </w:rPr>
        <w:object w:dxaOrig="740" w:dyaOrig="279">
          <v:shape id="_x0000_i1041" type="#_x0000_t75" style="width:36.95pt;height:14.4pt" o:ole="">
            <v:imagedata r:id="rId40" o:title=""/>
          </v:shape>
          <o:OLEObject Type="Embed" ProgID="Equation.DSMT4" ShapeID="_x0000_i1041" DrawAspect="Content" ObjectID="_1562398786" r:id="rId41"/>
        </w:object>
      </w:r>
    </w:p>
    <w:p w:rsidR="00A619F2" w:rsidRPr="00335D40" w:rsidRDefault="00E423FA" w:rsidP="00E423FA">
      <w:pPr>
        <w:rPr>
          <w:rFonts w:ascii="Times New Roman" w:hAnsi="Times New Roman" w:cs="Times New Roman"/>
          <w:b/>
          <w:sz w:val="20"/>
          <w:szCs w:val="20"/>
        </w:rPr>
      </w:pPr>
      <w:r w:rsidRPr="001137A8">
        <w:rPr>
          <w:rFonts w:ascii="Times New Roman" w:hAnsi="Times New Roman" w:cs="Times New Roman"/>
          <w:sz w:val="20"/>
          <w:szCs w:val="20"/>
        </w:rPr>
        <w:t xml:space="preserve">  This special case of </w:t>
      </w:r>
      <w:r w:rsidR="008469B2">
        <w:rPr>
          <w:rFonts w:ascii="Times New Roman" w:hAnsi="Times New Roman" w:cs="Times New Roman"/>
          <w:sz w:val="20"/>
          <w:szCs w:val="20"/>
        </w:rPr>
        <w:t>P</w:t>
      </w:r>
      <w:r w:rsidRPr="001137A8">
        <w:rPr>
          <w:rFonts w:ascii="Times New Roman" w:hAnsi="Times New Roman" w:cs="Times New Roman"/>
          <w:sz w:val="20"/>
          <w:szCs w:val="20"/>
        </w:rPr>
        <w:t>oisson’s equation is called Laplace</w:t>
      </w:r>
      <w:r w:rsidR="008469B2">
        <w:rPr>
          <w:rFonts w:ascii="Times New Roman" w:hAnsi="Times New Roman" w:cs="Times New Roman"/>
          <w:sz w:val="20"/>
          <w:szCs w:val="20"/>
        </w:rPr>
        <w:t>’s</w:t>
      </w:r>
      <w:r w:rsidRPr="001137A8">
        <w:rPr>
          <w:rFonts w:ascii="Times New Roman" w:hAnsi="Times New Roman" w:cs="Times New Roman"/>
          <w:sz w:val="20"/>
          <w:szCs w:val="20"/>
        </w:rPr>
        <w:t xml:space="preserve"> equation.</w:t>
      </w:r>
    </w:p>
    <w:p w:rsidR="004315B3" w:rsidRPr="00CD2CAF" w:rsidRDefault="000678F3" w:rsidP="004315B3">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56704" behindDoc="0" locked="0" layoutInCell="1" allowOverlap="1">
            <wp:simplePos x="0" y="0"/>
            <wp:positionH relativeFrom="margin">
              <wp:posOffset>4353560</wp:posOffset>
            </wp:positionH>
            <wp:positionV relativeFrom="margin">
              <wp:posOffset>7383780</wp:posOffset>
            </wp:positionV>
            <wp:extent cx="1419860" cy="1104900"/>
            <wp:effectExtent l="19050" t="0" r="0" b="0"/>
            <wp:wrapSquare wrapText="bothSides"/>
            <wp:docPr id="2" name="Picture 261" descr="E:\new\EMT\Links\Fig 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new\EMT\Links\Fig 1.3.eps"/>
                    <pic:cNvPicPr>
                      <a:picLocks noChangeAspect="1" noChangeArrowheads="1"/>
                    </pic:cNvPicPr>
                  </pic:nvPicPr>
                  <pic:blipFill>
                    <a:blip r:embed="rId42" cstate="print"/>
                    <a:srcRect r="49347"/>
                    <a:stretch>
                      <a:fillRect/>
                    </a:stretch>
                  </pic:blipFill>
                  <pic:spPr bwMode="auto">
                    <a:xfrm>
                      <a:off x="0" y="0"/>
                      <a:ext cx="1419860" cy="1104900"/>
                    </a:xfrm>
                    <a:prstGeom prst="rect">
                      <a:avLst/>
                    </a:prstGeom>
                    <a:noFill/>
                    <a:ln w="9525">
                      <a:noFill/>
                      <a:miter lim="800000"/>
                      <a:headEnd/>
                      <a:tailEnd/>
                    </a:ln>
                  </pic:spPr>
                </pic:pic>
              </a:graphicData>
            </a:graphic>
          </wp:anchor>
        </w:drawing>
      </w:r>
      <w:r>
        <w:rPr>
          <w:rFonts w:ascii="Times New Roman" w:hAnsi="Times New Roman" w:cs="Times New Roman"/>
          <w:b/>
          <w:sz w:val="20"/>
          <w:szCs w:val="20"/>
        </w:rPr>
        <w:t>10</w:t>
      </w:r>
      <w:r w:rsidR="004315B3" w:rsidRPr="00CD2CAF">
        <w:rPr>
          <w:rFonts w:ascii="Times New Roman" w:hAnsi="Times New Roman" w:cs="Times New Roman"/>
          <w:b/>
          <w:sz w:val="20"/>
          <w:szCs w:val="20"/>
        </w:rPr>
        <w:t>. What is meant by work</w:t>
      </w:r>
      <w:r>
        <w:rPr>
          <w:rFonts w:ascii="Times New Roman" w:hAnsi="Times New Roman" w:cs="Times New Roman"/>
          <w:b/>
          <w:sz w:val="20"/>
          <w:szCs w:val="20"/>
        </w:rPr>
        <w:t xml:space="preserve"> </w:t>
      </w:r>
      <w:r w:rsidR="004315B3" w:rsidRPr="00CD2CAF">
        <w:rPr>
          <w:rFonts w:ascii="Times New Roman" w:hAnsi="Times New Roman" w:cs="Times New Roman"/>
          <w:b/>
          <w:sz w:val="20"/>
          <w:szCs w:val="20"/>
        </w:rPr>
        <w:t>done</w:t>
      </w:r>
      <w:r>
        <w:rPr>
          <w:rFonts w:ascii="Times New Roman" w:hAnsi="Times New Roman" w:cs="Times New Roman"/>
          <w:b/>
          <w:sz w:val="20"/>
          <w:szCs w:val="20"/>
        </w:rPr>
        <w:t>?</w:t>
      </w:r>
    </w:p>
    <w:p w:rsidR="004315B3" w:rsidRPr="00335D40" w:rsidRDefault="000678F3" w:rsidP="004315B3">
      <w:pPr>
        <w:rPr>
          <w:rFonts w:ascii="Times New Roman" w:hAnsi="Times New Roman" w:cs="Times New Roman"/>
          <w:sz w:val="20"/>
          <w:szCs w:val="20"/>
        </w:rPr>
      </w:pPr>
      <w:r>
        <w:rPr>
          <w:rFonts w:ascii="Times New Roman" w:hAnsi="Times New Roman" w:cs="Times New Roman"/>
          <w:sz w:val="20"/>
          <w:szCs w:val="20"/>
        </w:rPr>
        <w:t>Suppos</w:t>
      </w:r>
      <w:r w:rsidR="004315B3" w:rsidRPr="00335D40">
        <w:rPr>
          <w:rFonts w:ascii="Times New Roman" w:hAnsi="Times New Roman" w:cs="Times New Roman"/>
          <w:sz w:val="20"/>
          <w:szCs w:val="20"/>
        </w:rPr>
        <w:t xml:space="preserve">e we wish to more a point charge ‘Q’ from ‘A’ to ‘B’ in an electric field </w:t>
      </w:r>
      <w:r w:rsidR="004315B3" w:rsidRPr="00335D40">
        <w:rPr>
          <w:rFonts w:ascii="Times New Roman" w:hAnsi="Times New Roman" w:cs="Times New Roman"/>
          <w:position w:val="-4"/>
          <w:sz w:val="20"/>
          <w:szCs w:val="20"/>
        </w:rPr>
        <w:object w:dxaOrig="220" w:dyaOrig="320">
          <v:shape id="_x0000_i1042" type="#_x0000_t75" style="width:11.25pt;height:16.3pt" o:ole="">
            <v:imagedata r:id="rId43" o:title=""/>
          </v:shape>
          <o:OLEObject Type="Embed" ProgID="Equation.DSMT4" ShapeID="_x0000_i1042" DrawAspect="Content" ObjectID="_1562398787" r:id="rId44"/>
        </w:object>
      </w:r>
      <w:r w:rsidR="004315B3" w:rsidRPr="00335D40">
        <w:rPr>
          <w:rFonts w:ascii="Times New Roman" w:hAnsi="Times New Roman" w:cs="Times New Roman"/>
          <w:sz w:val="20"/>
          <w:szCs w:val="20"/>
        </w:rPr>
        <w:t xml:space="preserve"> as shown in fig. From coulombs law the force on Q is </w:t>
      </w:r>
      <w:r w:rsidR="004315B3" w:rsidRPr="00335D40">
        <w:rPr>
          <w:rFonts w:ascii="Times New Roman" w:hAnsi="Times New Roman" w:cs="Times New Roman"/>
          <w:position w:val="-10"/>
          <w:sz w:val="20"/>
          <w:szCs w:val="20"/>
        </w:rPr>
        <w:object w:dxaOrig="760" w:dyaOrig="380">
          <v:shape id="_x0000_i1043" type="#_x0000_t75" style="width:38.2pt;height:18.8pt" o:ole="">
            <v:imagedata r:id="rId45" o:title=""/>
          </v:shape>
          <o:OLEObject Type="Embed" ProgID="Equation.DSMT4" ShapeID="_x0000_i1043" DrawAspect="Content" ObjectID="_1562398788" r:id="rId46"/>
        </w:object>
      </w:r>
      <w:r w:rsidR="004315B3" w:rsidRPr="00335D40">
        <w:rPr>
          <w:rFonts w:ascii="Times New Roman" w:hAnsi="Times New Roman" w:cs="Times New Roman"/>
          <w:sz w:val="20"/>
          <w:szCs w:val="20"/>
        </w:rPr>
        <w:t xml:space="preserve">. So workdone in displaying charge by </w:t>
      </w:r>
      <w:r w:rsidR="004315B3" w:rsidRPr="00335D40">
        <w:rPr>
          <w:rFonts w:ascii="Times New Roman" w:hAnsi="Times New Roman" w:cs="Times New Roman"/>
          <w:position w:val="-6"/>
          <w:sz w:val="20"/>
          <w:szCs w:val="20"/>
        </w:rPr>
        <w:object w:dxaOrig="260" w:dyaOrig="340">
          <v:shape id="_x0000_i1044" type="#_x0000_t75" style="width:13.75pt;height:17.55pt" o:ole="">
            <v:imagedata r:id="rId47" o:title=""/>
          </v:shape>
          <o:OLEObject Type="Embed" ProgID="Equation.DSMT4" ShapeID="_x0000_i1044" DrawAspect="Content" ObjectID="_1562398789" r:id="rId48"/>
        </w:object>
      </w:r>
      <w:r w:rsidR="004315B3" w:rsidRPr="00335D40">
        <w:rPr>
          <w:rFonts w:ascii="Times New Roman" w:hAnsi="Times New Roman" w:cs="Times New Roman"/>
          <w:sz w:val="20"/>
          <w:szCs w:val="20"/>
        </w:rPr>
        <w:t xml:space="preserve">is </w:t>
      </w:r>
      <w:r w:rsidR="00AC64C5" w:rsidRPr="00335D40">
        <w:rPr>
          <w:rFonts w:ascii="Times New Roman" w:hAnsi="Times New Roman" w:cs="Times New Roman"/>
          <w:position w:val="-10"/>
          <w:sz w:val="20"/>
          <w:szCs w:val="20"/>
        </w:rPr>
        <w:object w:dxaOrig="2160" w:dyaOrig="380">
          <v:shape id="_x0000_i1045" type="#_x0000_t75" style="width:108.95pt;height:18.8pt" o:ole="">
            <v:imagedata r:id="rId49" o:title=""/>
          </v:shape>
          <o:OLEObject Type="Embed" ProgID="Equation.DSMT4" ShapeID="_x0000_i1045" DrawAspect="Content" ObjectID="_1562398790" r:id="rId50"/>
        </w:object>
      </w:r>
      <w:r w:rsidR="004315B3" w:rsidRPr="00335D40">
        <w:rPr>
          <w:rFonts w:ascii="Times New Roman" w:hAnsi="Times New Roman" w:cs="Times New Roman"/>
          <w:sz w:val="20"/>
          <w:szCs w:val="20"/>
        </w:rPr>
        <w:t xml:space="preserve">. Therefore total workdone </w:t>
      </w:r>
      <w:r w:rsidR="00AC64C5" w:rsidRPr="00335D40">
        <w:rPr>
          <w:rFonts w:ascii="Times New Roman" w:hAnsi="Times New Roman" w:cs="Times New Roman"/>
          <w:position w:val="-30"/>
          <w:sz w:val="20"/>
          <w:szCs w:val="20"/>
        </w:rPr>
        <w:object w:dxaOrig="1660" w:dyaOrig="720">
          <v:shape id="_x0000_i1046" type="#_x0000_t75" style="width:83.25pt;height:36.3pt" o:ole="">
            <v:imagedata r:id="rId51" o:title=""/>
          </v:shape>
          <o:OLEObject Type="Embed" ProgID="Equation.DSMT4" ShapeID="_x0000_i1046" DrawAspect="Content" ObjectID="_1562398791" r:id="rId52"/>
        </w:object>
      </w:r>
      <w:r>
        <w:rPr>
          <w:rFonts w:ascii="Times New Roman" w:hAnsi="Times New Roman" w:cs="Times New Roman"/>
          <w:position w:val="-30"/>
          <w:sz w:val="20"/>
          <w:szCs w:val="20"/>
        </w:rPr>
        <w:t xml:space="preserve">                                                                            </w:t>
      </w:r>
      <w:r w:rsidRPr="000678F3">
        <w:rPr>
          <w:rFonts w:ascii="Times New Roman" w:hAnsi="Times New Roman" w:cs="Times New Roman"/>
          <w:noProof/>
          <w:position w:val="-30"/>
          <w:sz w:val="20"/>
          <w:szCs w:val="20"/>
        </w:rPr>
        <w:lastRenderedPageBreak/>
        <w:drawing>
          <wp:inline distT="0" distB="0" distL="0" distR="0">
            <wp:extent cx="1152939" cy="1105231"/>
            <wp:effectExtent l="0" t="0" r="9111" b="0"/>
            <wp:docPr id="3" name="Picture 261" descr="E:\new\EMT\Links\Fig 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new\EMT\Links\Fig 1.3.eps"/>
                    <pic:cNvPicPr>
                      <a:picLocks noChangeAspect="1" noChangeArrowheads="1"/>
                    </pic:cNvPicPr>
                  </pic:nvPicPr>
                  <pic:blipFill>
                    <a:blip r:embed="rId42" cstate="print"/>
                    <a:srcRect l="58877"/>
                    <a:stretch>
                      <a:fillRect/>
                    </a:stretch>
                  </pic:blipFill>
                  <pic:spPr bwMode="auto">
                    <a:xfrm>
                      <a:off x="0" y="0"/>
                      <a:ext cx="1152939" cy="1105231"/>
                    </a:xfrm>
                    <a:prstGeom prst="rect">
                      <a:avLst/>
                    </a:prstGeom>
                    <a:noFill/>
                    <a:ln w="9525">
                      <a:noFill/>
                      <a:miter lim="800000"/>
                      <a:headEnd/>
                      <a:tailEnd/>
                    </a:ln>
                  </pic:spPr>
                </pic:pic>
              </a:graphicData>
            </a:graphic>
          </wp:inline>
        </w:drawing>
      </w:r>
    </w:p>
    <w:p w:rsidR="004315B3" w:rsidRPr="00335D40" w:rsidRDefault="004315B3" w:rsidP="004315B3">
      <w:pPr>
        <w:rPr>
          <w:rFonts w:ascii="Times New Roman" w:hAnsi="Times New Roman" w:cs="Times New Roman"/>
          <w:sz w:val="20"/>
          <w:szCs w:val="20"/>
        </w:rPr>
      </w:pPr>
      <w:r w:rsidRPr="00335D40">
        <w:rPr>
          <w:rFonts w:ascii="Times New Roman" w:hAnsi="Times New Roman" w:cs="Times New Roman"/>
          <w:sz w:val="20"/>
          <w:szCs w:val="20"/>
        </w:rPr>
        <w:t xml:space="preserve">  </w:t>
      </w:r>
      <w:r w:rsidR="000678F3">
        <w:rPr>
          <w:rFonts w:ascii="Times New Roman" w:hAnsi="Times New Roman" w:cs="Times New Roman"/>
          <w:sz w:val="20"/>
          <w:szCs w:val="20"/>
        </w:rPr>
        <w:t>11</w:t>
      </w:r>
      <w:r w:rsidRPr="00CD2CAF">
        <w:rPr>
          <w:rFonts w:ascii="Times New Roman" w:hAnsi="Times New Roman" w:cs="Times New Roman"/>
          <w:b/>
          <w:sz w:val="20"/>
          <w:szCs w:val="20"/>
        </w:rPr>
        <w:t>. Define potential difference</w:t>
      </w:r>
      <w:r w:rsidRPr="00335D40">
        <w:rPr>
          <w:rFonts w:ascii="Times New Roman" w:hAnsi="Times New Roman" w:cs="Times New Roman"/>
          <w:sz w:val="20"/>
          <w:szCs w:val="20"/>
        </w:rPr>
        <w:t>.</w:t>
      </w:r>
    </w:p>
    <w:p w:rsidR="000678F3" w:rsidRDefault="004315B3" w:rsidP="004315B3">
      <w:pPr>
        <w:rPr>
          <w:rFonts w:ascii="Times New Roman" w:hAnsi="Times New Roman" w:cs="Times New Roman"/>
          <w:sz w:val="20"/>
          <w:szCs w:val="20"/>
        </w:rPr>
      </w:pPr>
      <w:r w:rsidRPr="00335D40">
        <w:rPr>
          <w:rFonts w:ascii="Times New Roman" w:hAnsi="Times New Roman" w:cs="Times New Roman"/>
          <w:sz w:val="20"/>
          <w:szCs w:val="20"/>
        </w:rPr>
        <w:t>Potential difference is defined as work</w:t>
      </w:r>
      <w:r w:rsidR="000678F3">
        <w:rPr>
          <w:rFonts w:ascii="Times New Roman" w:hAnsi="Times New Roman" w:cs="Times New Roman"/>
          <w:sz w:val="20"/>
          <w:szCs w:val="20"/>
        </w:rPr>
        <w:t xml:space="preserve"> </w:t>
      </w:r>
      <w:r w:rsidRPr="00335D40">
        <w:rPr>
          <w:rFonts w:ascii="Times New Roman" w:hAnsi="Times New Roman" w:cs="Times New Roman"/>
          <w:sz w:val="20"/>
          <w:szCs w:val="20"/>
        </w:rPr>
        <w:t xml:space="preserve">done per unit charge. It is denoted by ‘v’.  </w:t>
      </w:r>
      <w:r w:rsidR="000678F3" w:rsidRPr="00335D40">
        <w:rPr>
          <w:rFonts w:ascii="Times New Roman" w:hAnsi="Times New Roman" w:cs="Times New Roman"/>
          <w:position w:val="-30"/>
          <w:sz w:val="20"/>
          <w:szCs w:val="20"/>
        </w:rPr>
        <w:object w:dxaOrig="3100" w:dyaOrig="720">
          <v:shape id="_x0000_i1047" type="#_x0000_t75" style="width:155.25pt;height:36.3pt" o:ole="">
            <v:imagedata r:id="rId53" o:title=""/>
          </v:shape>
          <o:OLEObject Type="Embed" ProgID="Equation.DSMT4" ShapeID="_x0000_i1047" DrawAspect="Content" ObjectID="_1562398792" r:id="rId54"/>
        </w:object>
      </w:r>
      <w:r w:rsidR="007B291A" w:rsidRPr="00335D40">
        <w:rPr>
          <w:rFonts w:ascii="Times New Roman" w:hAnsi="Times New Roman" w:cs="Times New Roman"/>
          <w:sz w:val="20"/>
          <w:szCs w:val="20"/>
        </w:rPr>
        <w:t xml:space="preserve">. </w:t>
      </w:r>
    </w:p>
    <w:p w:rsidR="004315B3" w:rsidRPr="00335D40" w:rsidRDefault="007B291A" w:rsidP="004315B3">
      <w:pPr>
        <w:rPr>
          <w:rFonts w:ascii="Times New Roman" w:hAnsi="Times New Roman" w:cs="Times New Roman"/>
          <w:sz w:val="20"/>
          <w:szCs w:val="20"/>
        </w:rPr>
      </w:pPr>
      <w:r w:rsidRPr="00335D40">
        <w:rPr>
          <w:rFonts w:ascii="Times New Roman" w:hAnsi="Times New Roman" w:cs="Times New Roman"/>
          <w:sz w:val="20"/>
          <w:szCs w:val="20"/>
        </w:rPr>
        <w:t xml:space="preserve">Here </w:t>
      </w:r>
      <w:r w:rsidR="000678F3" w:rsidRPr="000678F3">
        <w:rPr>
          <w:rFonts w:ascii="Times New Roman" w:hAnsi="Times New Roman" w:cs="Times New Roman"/>
          <w:position w:val="-12"/>
          <w:sz w:val="20"/>
          <w:szCs w:val="20"/>
        </w:rPr>
        <w:object w:dxaOrig="380" w:dyaOrig="360">
          <v:shape id="_x0000_i1048" type="#_x0000_t75" style="width:18.8pt;height:18.15pt" o:ole="">
            <v:imagedata r:id="rId55" o:title=""/>
          </v:shape>
          <o:OLEObject Type="Embed" ProgID="Equation.DSMT4" ShapeID="_x0000_i1048" DrawAspect="Content" ObjectID="_1562398793" r:id="rId56"/>
        </w:object>
      </w:r>
      <w:r w:rsidRPr="00335D40">
        <w:rPr>
          <w:rFonts w:ascii="Times New Roman" w:hAnsi="Times New Roman" w:cs="Times New Roman"/>
          <w:sz w:val="20"/>
          <w:szCs w:val="20"/>
        </w:rPr>
        <w:t>, if it is –ve, implies that work in being done by the field and vice versa.</w:t>
      </w:r>
    </w:p>
    <w:p w:rsidR="00A17947" w:rsidRPr="00CD2CAF" w:rsidRDefault="00A17947" w:rsidP="004315B3">
      <w:pPr>
        <w:rPr>
          <w:rFonts w:ascii="Times New Roman" w:hAnsi="Times New Roman" w:cs="Times New Roman"/>
          <w:b/>
          <w:sz w:val="20"/>
          <w:szCs w:val="20"/>
        </w:rPr>
      </w:pPr>
      <w:r w:rsidRPr="00CD2CAF">
        <w:rPr>
          <w:rFonts w:ascii="Times New Roman" w:hAnsi="Times New Roman" w:cs="Times New Roman"/>
          <w:b/>
          <w:sz w:val="20"/>
          <w:szCs w:val="20"/>
        </w:rPr>
        <w:t>1</w:t>
      </w:r>
      <w:r w:rsidR="000678F3">
        <w:rPr>
          <w:rFonts w:ascii="Times New Roman" w:hAnsi="Times New Roman" w:cs="Times New Roman"/>
          <w:b/>
          <w:sz w:val="20"/>
          <w:szCs w:val="20"/>
        </w:rPr>
        <w:t>2</w:t>
      </w:r>
      <w:r w:rsidRPr="00CD2CAF">
        <w:rPr>
          <w:rFonts w:ascii="Times New Roman" w:hAnsi="Times New Roman" w:cs="Times New Roman"/>
          <w:b/>
          <w:sz w:val="20"/>
          <w:szCs w:val="20"/>
        </w:rPr>
        <w:t>. Define potential at a point.</w:t>
      </w:r>
    </w:p>
    <w:p w:rsidR="001B59FA" w:rsidRPr="00335D40" w:rsidRDefault="00A17947" w:rsidP="004315B3">
      <w:pPr>
        <w:rPr>
          <w:rFonts w:ascii="Times New Roman" w:hAnsi="Times New Roman" w:cs="Times New Roman"/>
          <w:sz w:val="20"/>
          <w:szCs w:val="20"/>
        </w:rPr>
      </w:pPr>
      <w:r w:rsidRPr="00335D40">
        <w:rPr>
          <w:rFonts w:ascii="Times New Roman" w:hAnsi="Times New Roman" w:cs="Times New Roman"/>
          <w:sz w:val="20"/>
          <w:szCs w:val="20"/>
        </w:rPr>
        <w:t>Potential at any point is defined as the work</w:t>
      </w:r>
      <w:r w:rsidR="000678F3">
        <w:rPr>
          <w:rFonts w:ascii="Times New Roman" w:hAnsi="Times New Roman" w:cs="Times New Roman"/>
          <w:sz w:val="20"/>
          <w:szCs w:val="20"/>
        </w:rPr>
        <w:t xml:space="preserve"> done is transferring</w:t>
      </w:r>
      <w:r w:rsidRPr="00335D40">
        <w:rPr>
          <w:rFonts w:ascii="Times New Roman" w:hAnsi="Times New Roman" w:cs="Times New Roman"/>
          <w:sz w:val="20"/>
          <w:szCs w:val="20"/>
        </w:rPr>
        <w:t xml:space="preserve"> a test charge from infin</w:t>
      </w:r>
      <w:r w:rsidR="000678F3">
        <w:rPr>
          <w:rFonts w:ascii="Times New Roman" w:hAnsi="Times New Roman" w:cs="Times New Roman"/>
          <w:sz w:val="20"/>
          <w:szCs w:val="20"/>
        </w:rPr>
        <w:t>ity to that point. Thus assuming</w:t>
      </w:r>
      <w:r w:rsidRPr="00335D40">
        <w:rPr>
          <w:rFonts w:ascii="Times New Roman" w:hAnsi="Times New Roman" w:cs="Times New Roman"/>
          <w:sz w:val="20"/>
          <w:szCs w:val="20"/>
        </w:rPr>
        <w:t xml:space="preserve"> zero potential at infinity, the potential at a distance ‘r’ from the point charge is   </w:t>
      </w:r>
      <w:r w:rsidR="000678F3" w:rsidRPr="00335D40">
        <w:rPr>
          <w:rFonts w:ascii="Times New Roman" w:hAnsi="Times New Roman" w:cs="Times New Roman"/>
          <w:position w:val="-32"/>
          <w:sz w:val="20"/>
          <w:szCs w:val="20"/>
        </w:rPr>
        <w:object w:dxaOrig="1600" w:dyaOrig="740">
          <v:shape id="_x0000_i1049" type="#_x0000_t75" style="width:80.15pt;height:36.95pt" o:ole="">
            <v:imagedata r:id="rId57" o:title=""/>
          </v:shape>
          <o:OLEObject Type="Embed" ProgID="Equation.DSMT4" ShapeID="_x0000_i1049" DrawAspect="Content" ObjectID="_1562398794" r:id="rId58"/>
        </w:object>
      </w:r>
    </w:p>
    <w:p w:rsidR="00A17947" w:rsidRPr="00335D40" w:rsidRDefault="00C46703" w:rsidP="004315B3">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07600" cy="714671"/>
            <wp:effectExtent l="19050" t="0" r="0" b="0"/>
            <wp:docPr id="262" name="Picture 262" descr="E:\new\EMT\Links\Fig 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new\EMT\Links\Fig 1.4.eps"/>
                    <pic:cNvPicPr>
                      <a:picLocks noChangeAspect="1" noChangeArrowheads="1"/>
                    </pic:cNvPicPr>
                  </pic:nvPicPr>
                  <pic:blipFill>
                    <a:blip r:embed="rId59" cstate="print"/>
                    <a:srcRect/>
                    <a:stretch>
                      <a:fillRect/>
                    </a:stretch>
                  </pic:blipFill>
                  <pic:spPr bwMode="auto">
                    <a:xfrm>
                      <a:off x="0" y="0"/>
                      <a:ext cx="1506404" cy="714104"/>
                    </a:xfrm>
                    <a:prstGeom prst="rect">
                      <a:avLst/>
                    </a:prstGeom>
                    <a:noFill/>
                    <a:ln w="9525">
                      <a:noFill/>
                      <a:miter lim="800000"/>
                      <a:headEnd/>
                      <a:tailEnd/>
                    </a:ln>
                  </pic:spPr>
                </pic:pic>
              </a:graphicData>
            </a:graphic>
          </wp:inline>
        </w:drawing>
      </w:r>
      <w:r w:rsidR="001B59FA" w:rsidRPr="00335D40">
        <w:rPr>
          <w:rFonts w:ascii="Times New Roman" w:hAnsi="Times New Roman" w:cs="Times New Roman"/>
          <w:sz w:val="20"/>
          <w:szCs w:val="20"/>
        </w:rPr>
        <w:t xml:space="preserve"> </w:t>
      </w:r>
      <w:r w:rsidR="00A17947" w:rsidRPr="00335D40">
        <w:rPr>
          <w:rFonts w:ascii="Times New Roman" w:hAnsi="Times New Roman" w:cs="Times New Roman"/>
          <w:sz w:val="20"/>
          <w:szCs w:val="20"/>
        </w:rPr>
        <w:t xml:space="preserve"> </w:t>
      </w:r>
      <w:r w:rsidR="001B59FA" w:rsidRPr="00335D40">
        <w:rPr>
          <w:rFonts w:ascii="Times New Roman" w:hAnsi="Times New Roman" w:cs="Times New Roman"/>
          <w:sz w:val="20"/>
          <w:szCs w:val="20"/>
        </w:rPr>
        <w:t xml:space="preserve"> </w:t>
      </w:r>
    </w:p>
    <w:p w:rsidR="001B59FA" w:rsidRPr="00CD2CAF" w:rsidRDefault="001B59FA" w:rsidP="004315B3">
      <w:pPr>
        <w:rPr>
          <w:rFonts w:ascii="Times New Roman" w:hAnsi="Times New Roman" w:cs="Times New Roman"/>
          <w:b/>
          <w:sz w:val="20"/>
          <w:szCs w:val="20"/>
        </w:rPr>
      </w:pPr>
      <w:r w:rsidRPr="00CD2CAF">
        <w:rPr>
          <w:rFonts w:ascii="Times New Roman" w:hAnsi="Times New Roman" w:cs="Times New Roman"/>
          <w:b/>
          <w:sz w:val="20"/>
          <w:szCs w:val="20"/>
        </w:rPr>
        <w:t>1</w:t>
      </w:r>
      <w:r w:rsidR="000C51C0">
        <w:rPr>
          <w:rFonts w:ascii="Times New Roman" w:hAnsi="Times New Roman" w:cs="Times New Roman"/>
          <w:b/>
          <w:sz w:val="20"/>
          <w:szCs w:val="20"/>
        </w:rPr>
        <w:t>3</w:t>
      </w:r>
      <w:r w:rsidRPr="00CD2CAF">
        <w:rPr>
          <w:rFonts w:ascii="Times New Roman" w:hAnsi="Times New Roman" w:cs="Times New Roman"/>
          <w:b/>
          <w:sz w:val="20"/>
          <w:szCs w:val="20"/>
        </w:rPr>
        <w:t>. Define Electric potential due to point, line surface and volume charge densities.</w:t>
      </w:r>
    </w:p>
    <w:p w:rsidR="001B59FA" w:rsidRPr="00335D40" w:rsidRDefault="001B59FA" w:rsidP="004315B3">
      <w:pPr>
        <w:rPr>
          <w:rFonts w:ascii="Times New Roman" w:hAnsi="Times New Roman" w:cs="Times New Roman"/>
          <w:sz w:val="20"/>
          <w:szCs w:val="20"/>
        </w:rPr>
      </w:pPr>
      <w:r w:rsidRPr="00335D40">
        <w:rPr>
          <w:rFonts w:ascii="Times New Roman" w:hAnsi="Times New Roman" w:cs="Times New Roman"/>
          <w:sz w:val="20"/>
          <w:szCs w:val="20"/>
        </w:rPr>
        <w:t xml:space="preserve">We know that </w:t>
      </w:r>
      <w:r w:rsidRPr="00335D40">
        <w:rPr>
          <w:rFonts w:ascii="Times New Roman" w:hAnsi="Times New Roman" w:cs="Times New Roman"/>
          <w:position w:val="-4"/>
          <w:sz w:val="20"/>
          <w:szCs w:val="20"/>
        </w:rPr>
        <w:object w:dxaOrig="220" w:dyaOrig="320">
          <v:shape id="_x0000_i1050" type="#_x0000_t75" style="width:11.25pt;height:16.3pt" o:ole="">
            <v:imagedata r:id="rId43" o:title=""/>
          </v:shape>
          <o:OLEObject Type="Embed" ProgID="Equation.DSMT4" ShapeID="_x0000_i1050" DrawAspect="Content" ObjectID="_1562398795" r:id="rId60"/>
        </w:object>
      </w:r>
      <w:r w:rsidRPr="00335D40">
        <w:rPr>
          <w:rFonts w:ascii="Times New Roman" w:hAnsi="Times New Roman" w:cs="Times New Roman"/>
          <w:sz w:val="20"/>
          <w:szCs w:val="20"/>
        </w:rPr>
        <w:t xml:space="preserve"> due to a point charge in  </w:t>
      </w:r>
      <w:r w:rsidRPr="00335D40">
        <w:rPr>
          <w:rFonts w:ascii="Times New Roman" w:hAnsi="Times New Roman" w:cs="Times New Roman"/>
          <w:position w:val="-40"/>
          <w:sz w:val="20"/>
          <w:szCs w:val="20"/>
        </w:rPr>
        <w:object w:dxaOrig="1260" w:dyaOrig="920">
          <v:shape id="_x0000_i1051" type="#_x0000_t75" style="width:63.25pt;height:45.7pt" o:ole="">
            <v:imagedata r:id="rId61" o:title=""/>
          </v:shape>
          <o:OLEObject Type="Embed" ProgID="Equation.DSMT4" ShapeID="_x0000_i1051" DrawAspect="Content" ObjectID="_1562398796" r:id="rId62"/>
        </w:object>
      </w:r>
      <w:r w:rsidRPr="00335D40">
        <w:rPr>
          <w:rFonts w:ascii="Times New Roman" w:hAnsi="Times New Roman" w:cs="Times New Roman"/>
          <w:sz w:val="20"/>
          <w:szCs w:val="20"/>
        </w:rPr>
        <w:t xml:space="preserve">and </w:t>
      </w:r>
      <w:r w:rsidR="000678F3" w:rsidRPr="000678F3">
        <w:rPr>
          <w:rFonts w:ascii="Times New Roman" w:hAnsi="Times New Roman" w:cs="Times New Roman"/>
          <w:position w:val="-10"/>
          <w:sz w:val="20"/>
          <w:szCs w:val="20"/>
        </w:rPr>
        <w:object w:dxaOrig="3000" w:dyaOrig="400">
          <v:shape id="_x0000_i1052" type="#_x0000_t75" style="width:150.25pt;height:20.05pt" o:ole="">
            <v:imagedata r:id="rId63" o:title=""/>
          </v:shape>
          <o:OLEObject Type="Embed" ProgID="Equation.DSMT4" ShapeID="_x0000_i1052" DrawAspect="Content" ObjectID="_1562398797" r:id="rId64"/>
        </w:object>
      </w:r>
      <w:r w:rsidR="00640826" w:rsidRPr="000678F3">
        <w:rPr>
          <w:rFonts w:ascii="Times New Roman" w:hAnsi="Times New Roman" w:cs="Times New Roman"/>
          <w:position w:val="-72"/>
          <w:sz w:val="20"/>
          <w:szCs w:val="20"/>
        </w:rPr>
        <w:object w:dxaOrig="5360" w:dyaOrig="1560">
          <v:shape id="_x0000_i1053" type="#_x0000_t75" style="width:268.6pt;height:78.25pt" o:ole="">
            <v:imagedata r:id="rId65" o:title=""/>
          </v:shape>
          <o:OLEObject Type="Embed" ProgID="Equation.DSMT4" ShapeID="_x0000_i1053" DrawAspect="Content" ObjectID="_1562398798" r:id="rId66"/>
        </w:object>
      </w:r>
    </w:p>
    <w:p w:rsidR="00486A9D" w:rsidRDefault="00640826" w:rsidP="004315B3">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7728" behindDoc="0" locked="0" layoutInCell="1" allowOverlap="1">
            <wp:simplePos x="0" y="0"/>
            <wp:positionH relativeFrom="margin">
              <wp:posOffset>3892550</wp:posOffset>
            </wp:positionH>
            <wp:positionV relativeFrom="margin">
              <wp:posOffset>7304405</wp:posOffset>
            </wp:positionV>
            <wp:extent cx="1229995" cy="1160780"/>
            <wp:effectExtent l="19050" t="0" r="8255" b="0"/>
            <wp:wrapSquare wrapText="bothSides"/>
            <wp:docPr id="1" name="Picture 301" descr="E:\new\EMT\Links\Fig 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new\EMT\Links\Fig 1.5.eps"/>
                    <pic:cNvPicPr>
                      <a:picLocks noChangeAspect="1" noChangeArrowheads="1"/>
                    </pic:cNvPicPr>
                  </pic:nvPicPr>
                  <pic:blipFill>
                    <a:blip r:embed="rId67" cstate="print"/>
                    <a:srcRect/>
                    <a:stretch>
                      <a:fillRect/>
                    </a:stretch>
                  </pic:blipFill>
                  <pic:spPr bwMode="auto">
                    <a:xfrm>
                      <a:off x="0" y="0"/>
                      <a:ext cx="1229995" cy="1160780"/>
                    </a:xfrm>
                    <a:prstGeom prst="rect">
                      <a:avLst/>
                    </a:prstGeom>
                    <a:noFill/>
                    <a:ln w="9525">
                      <a:noFill/>
                      <a:miter lim="800000"/>
                      <a:headEnd/>
                      <a:tailEnd/>
                    </a:ln>
                  </pic:spPr>
                </pic:pic>
              </a:graphicData>
            </a:graphic>
          </wp:anchor>
        </w:drawing>
      </w:r>
      <w:r w:rsidR="009616DF" w:rsidRPr="00335D40">
        <w:rPr>
          <w:rFonts w:ascii="Times New Roman" w:hAnsi="Times New Roman" w:cs="Times New Roman"/>
          <w:sz w:val="20"/>
          <w:szCs w:val="20"/>
        </w:rPr>
        <w:t xml:space="preserve">If the point ‘Q’ is not located at the origin, but at a point whose position vector is </w:t>
      </w:r>
      <w:r w:rsidR="009616DF" w:rsidRPr="00335D40">
        <w:rPr>
          <w:rFonts w:ascii="Times New Roman" w:hAnsi="Times New Roman" w:cs="Times New Roman"/>
          <w:position w:val="-4"/>
          <w:sz w:val="20"/>
          <w:szCs w:val="20"/>
        </w:rPr>
        <w:object w:dxaOrig="240" w:dyaOrig="320">
          <v:shape id="_x0000_i1054" type="#_x0000_t75" style="width:11.9pt;height:16.3pt" o:ole="">
            <v:imagedata r:id="rId68" o:title=""/>
          </v:shape>
          <o:OLEObject Type="Embed" ProgID="Equation.DSMT4" ShapeID="_x0000_i1054" DrawAspect="Content" ObjectID="_1562398799" r:id="rId69"/>
        </w:object>
      </w:r>
      <w:r w:rsidR="009616DF" w:rsidRPr="00335D40">
        <w:rPr>
          <w:rFonts w:ascii="Times New Roman" w:hAnsi="Times New Roman" w:cs="Times New Roman"/>
          <w:sz w:val="20"/>
          <w:szCs w:val="20"/>
        </w:rPr>
        <w:t xml:space="preserve">. </w:t>
      </w:r>
      <w:r w:rsidRPr="00335D40">
        <w:rPr>
          <w:rFonts w:ascii="Times New Roman" w:hAnsi="Times New Roman" w:cs="Times New Roman"/>
          <w:sz w:val="20"/>
          <w:szCs w:val="20"/>
        </w:rPr>
        <w:t>Therefore</w:t>
      </w:r>
      <w:r w:rsidR="009616DF" w:rsidRPr="00335D40">
        <w:rPr>
          <w:rFonts w:ascii="Times New Roman" w:hAnsi="Times New Roman" w:cs="Times New Roman"/>
          <w:sz w:val="20"/>
          <w:szCs w:val="20"/>
        </w:rPr>
        <w:t xml:space="preserve"> </w:t>
      </w:r>
      <w:r w:rsidRPr="00640826">
        <w:rPr>
          <w:rFonts w:ascii="Times New Roman" w:hAnsi="Times New Roman" w:cs="Times New Roman"/>
          <w:position w:val="-14"/>
          <w:sz w:val="20"/>
          <w:szCs w:val="20"/>
        </w:rPr>
        <w:object w:dxaOrig="999" w:dyaOrig="400">
          <v:shape id="_x0000_i1055" type="#_x0000_t75" style="width:50.1pt;height:20.05pt" o:ole="">
            <v:imagedata r:id="rId70" o:title=""/>
          </v:shape>
          <o:OLEObject Type="Embed" ProgID="Equation.DSMT4" ShapeID="_x0000_i1055" DrawAspect="Content" ObjectID="_1562398800" r:id="rId71"/>
        </w:object>
      </w:r>
      <w:r>
        <w:rPr>
          <w:rFonts w:ascii="Times New Roman" w:hAnsi="Times New Roman" w:cs="Times New Roman"/>
          <w:sz w:val="20"/>
          <w:szCs w:val="20"/>
        </w:rPr>
        <w:t xml:space="preserve"> </w:t>
      </w:r>
      <w:r w:rsidR="009616DF" w:rsidRPr="00335D40">
        <w:rPr>
          <w:rFonts w:ascii="Times New Roman" w:hAnsi="Times New Roman" w:cs="Times New Roman"/>
          <w:sz w:val="20"/>
          <w:szCs w:val="20"/>
        </w:rPr>
        <w:t xml:space="preserve">or </w:t>
      </w:r>
      <w:r w:rsidRPr="00640826">
        <w:rPr>
          <w:rFonts w:ascii="Times New Roman" w:hAnsi="Times New Roman" w:cs="Times New Roman"/>
          <w:position w:val="-10"/>
          <w:sz w:val="20"/>
          <w:szCs w:val="20"/>
        </w:rPr>
        <w:object w:dxaOrig="520" w:dyaOrig="320">
          <v:shape id="_x0000_i1056" type="#_x0000_t75" style="width:26.3pt;height:16.3pt" o:ole="">
            <v:imagedata r:id="rId72" o:title=""/>
          </v:shape>
          <o:OLEObject Type="Embed" ProgID="Equation.DSMT4" ShapeID="_x0000_i1056" DrawAspect="Content" ObjectID="_1562398801" r:id="rId73"/>
        </w:object>
      </w:r>
      <w:r>
        <w:rPr>
          <w:rFonts w:ascii="Times New Roman" w:hAnsi="Times New Roman" w:cs="Times New Roman"/>
          <w:sz w:val="20"/>
          <w:szCs w:val="20"/>
        </w:rPr>
        <w:t xml:space="preserve"> </w:t>
      </w:r>
      <w:r w:rsidR="009616DF" w:rsidRPr="00335D40">
        <w:rPr>
          <w:rFonts w:ascii="Times New Roman" w:hAnsi="Times New Roman" w:cs="Times New Roman"/>
          <w:sz w:val="20"/>
          <w:szCs w:val="20"/>
        </w:rPr>
        <w:t xml:space="preserve">at </w:t>
      </w:r>
      <w:r w:rsidR="009616DF" w:rsidRPr="00335D40">
        <w:rPr>
          <w:rFonts w:ascii="Times New Roman" w:hAnsi="Times New Roman" w:cs="Times New Roman"/>
          <w:position w:val="-4"/>
          <w:sz w:val="20"/>
          <w:szCs w:val="20"/>
        </w:rPr>
        <w:object w:dxaOrig="240" w:dyaOrig="320">
          <v:shape id="_x0000_i1057" type="#_x0000_t75" style="width:11.9pt;height:16.3pt" o:ole="">
            <v:imagedata r:id="rId68" o:title=""/>
          </v:shape>
          <o:OLEObject Type="Embed" ProgID="Equation.DSMT4" ShapeID="_x0000_i1057" DrawAspect="Content" ObjectID="_1562398802" r:id="rId74"/>
        </w:object>
      </w:r>
      <w:r w:rsidR="009616DF" w:rsidRPr="00335D40">
        <w:rPr>
          <w:rFonts w:ascii="Times New Roman" w:hAnsi="Times New Roman" w:cs="Times New Roman"/>
          <w:sz w:val="20"/>
          <w:szCs w:val="20"/>
        </w:rPr>
        <w:t xml:space="preserve"> becomes.</w:t>
      </w:r>
    </w:p>
    <w:p w:rsidR="00486A9D" w:rsidRDefault="00640826" w:rsidP="004315B3">
      <w:pPr>
        <w:rPr>
          <w:rFonts w:ascii="Times New Roman" w:hAnsi="Times New Roman" w:cs="Times New Roman"/>
          <w:sz w:val="20"/>
          <w:szCs w:val="20"/>
        </w:rPr>
      </w:pPr>
      <w:r w:rsidRPr="00640826">
        <w:rPr>
          <w:rFonts w:ascii="Times New Roman" w:hAnsi="Times New Roman" w:cs="Times New Roman"/>
          <w:position w:val="-34"/>
          <w:sz w:val="20"/>
          <w:szCs w:val="20"/>
        </w:rPr>
        <w:object w:dxaOrig="1460" w:dyaOrig="680">
          <v:shape id="_x0000_i1058" type="#_x0000_t75" style="width:73.25pt;height:33.8pt" o:ole="">
            <v:imagedata r:id="rId75" o:title=""/>
          </v:shape>
          <o:OLEObject Type="Embed" ProgID="Equation.DSMT4" ShapeID="_x0000_i1058" DrawAspect="Content" ObjectID="_1562398803" r:id="rId76"/>
        </w:object>
      </w:r>
      <w:r w:rsidR="00486A9D">
        <w:rPr>
          <w:rFonts w:ascii="Times New Roman" w:hAnsi="Times New Roman" w:cs="Times New Roman"/>
          <w:sz w:val="20"/>
          <w:szCs w:val="20"/>
        </w:rPr>
        <w:t xml:space="preserve"> </w:t>
      </w:r>
      <w:r w:rsidR="00486A9D">
        <w:rPr>
          <w:rFonts w:ascii="Times New Roman" w:hAnsi="Times New Roman" w:cs="Times New Roman"/>
          <w:sz w:val="20"/>
          <w:szCs w:val="20"/>
        </w:rPr>
        <w:tab/>
      </w:r>
      <w:r w:rsidR="00486A9D">
        <w:rPr>
          <w:rFonts w:ascii="Times New Roman" w:hAnsi="Times New Roman" w:cs="Times New Roman"/>
          <w:sz w:val="20"/>
          <w:szCs w:val="20"/>
        </w:rPr>
        <w:tab/>
      </w:r>
      <w:r w:rsidR="00175DDD">
        <w:rPr>
          <w:rFonts w:ascii="Times New Roman" w:hAnsi="Times New Roman" w:cs="Times New Roman"/>
          <w:sz w:val="20"/>
          <w:szCs w:val="20"/>
        </w:rPr>
        <w:tab/>
      </w:r>
      <w:r w:rsidR="00175DDD">
        <w:rPr>
          <w:rFonts w:ascii="Times New Roman" w:hAnsi="Times New Roman" w:cs="Times New Roman"/>
          <w:sz w:val="20"/>
          <w:szCs w:val="20"/>
        </w:rPr>
        <w:tab/>
      </w:r>
    </w:p>
    <w:p w:rsidR="00486A9D" w:rsidRDefault="00486A9D" w:rsidP="004315B3">
      <w:pPr>
        <w:rPr>
          <w:rFonts w:ascii="Times New Roman" w:hAnsi="Times New Roman" w:cs="Times New Roman"/>
          <w:sz w:val="20"/>
          <w:szCs w:val="20"/>
        </w:rPr>
      </w:pPr>
      <w:r>
        <w:rPr>
          <w:rFonts w:ascii="Times New Roman" w:hAnsi="Times New Roman" w:cs="Times New Roman"/>
          <w:sz w:val="20"/>
          <w:szCs w:val="20"/>
        </w:rPr>
        <w:t xml:space="preserve">For ‘n’ point charge Q1, Q2, ….. Qn </w:t>
      </w:r>
    </w:p>
    <w:p w:rsidR="00FA5ED0" w:rsidRDefault="000C51C0" w:rsidP="004315B3">
      <w:pPr>
        <w:rPr>
          <w:rFonts w:ascii="Times New Roman" w:hAnsi="Times New Roman" w:cs="Times New Roman"/>
          <w:sz w:val="20"/>
          <w:szCs w:val="20"/>
        </w:rPr>
      </w:pPr>
      <w:r w:rsidRPr="00FA5ED0">
        <w:rPr>
          <w:rFonts w:ascii="Times New Roman" w:hAnsi="Times New Roman" w:cs="Times New Roman"/>
          <w:position w:val="-34"/>
          <w:sz w:val="20"/>
          <w:szCs w:val="20"/>
        </w:rPr>
        <w:object w:dxaOrig="1860" w:dyaOrig="680">
          <v:shape id="_x0000_i1059" type="#_x0000_t75" style="width:92.65pt;height:33.8pt" o:ole="">
            <v:imagedata r:id="rId77" o:title=""/>
          </v:shape>
          <o:OLEObject Type="Embed" ProgID="Equation.DSMT4" ShapeID="_x0000_i1059" DrawAspect="Content" ObjectID="_1562398804" r:id="rId78"/>
        </w:object>
      </w:r>
      <w:r w:rsidR="00486A9D">
        <w:rPr>
          <w:rFonts w:ascii="Times New Roman" w:hAnsi="Times New Roman" w:cs="Times New Roman"/>
          <w:sz w:val="20"/>
          <w:szCs w:val="20"/>
        </w:rPr>
        <w:t xml:space="preserve"> </w:t>
      </w:r>
    </w:p>
    <w:p w:rsidR="00FA5ED0" w:rsidRDefault="00FA5ED0" w:rsidP="004315B3">
      <w:pPr>
        <w:rPr>
          <w:rFonts w:ascii="Times New Roman" w:hAnsi="Times New Roman" w:cs="Times New Roman"/>
          <w:sz w:val="20"/>
          <w:szCs w:val="20"/>
        </w:rPr>
      </w:pPr>
      <w:r>
        <w:rPr>
          <w:rFonts w:ascii="Times New Roman" w:hAnsi="Times New Roman" w:cs="Times New Roman"/>
          <w:sz w:val="20"/>
          <w:szCs w:val="20"/>
        </w:rPr>
        <w:t xml:space="preserve">For a line charge </w:t>
      </w:r>
    </w:p>
    <w:p w:rsidR="00FA5ED0" w:rsidRDefault="000C51C0" w:rsidP="004315B3">
      <w:pPr>
        <w:rPr>
          <w:rFonts w:ascii="Times New Roman" w:hAnsi="Times New Roman" w:cs="Times New Roman"/>
          <w:sz w:val="20"/>
          <w:szCs w:val="20"/>
        </w:rPr>
      </w:pPr>
      <w:r w:rsidRPr="00FA5ED0">
        <w:rPr>
          <w:rFonts w:ascii="Times New Roman" w:hAnsi="Times New Roman" w:cs="Times New Roman"/>
          <w:position w:val="-28"/>
          <w:sz w:val="20"/>
          <w:szCs w:val="20"/>
        </w:rPr>
        <w:object w:dxaOrig="2040" w:dyaOrig="639">
          <v:shape id="_x0000_i1060" type="#_x0000_t75" style="width:102.7pt;height:31.95pt" o:ole="">
            <v:imagedata r:id="rId79" o:title=""/>
          </v:shape>
          <o:OLEObject Type="Embed" ProgID="Equation.DSMT4" ShapeID="_x0000_i1060" DrawAspect="Content" ObjectID="_1562398805" r:id="rId80"/>
        </w:object>
      </w:r>
      <w:r w:rsidR="00FA5ED0">
        <w:rPr>
          <w:rFonts w:ascii="Times New Roman" w:hAnsi="Times New Roman" w:cs="Times New Roman"/>
          <w:sz w:val="20"/>
          <w:szCs w:val="20"/>
        </w:rPr>
        <w:t xml:space="preserve"> </w:t>
      </w:r>
    </w:p>
    <w:p w:rsidR="00FA5ED0" w:rsidRDefault="00FA5ED0" w:rsidP="004315B3">
      <w:pPr>
        <w:rPr>
          <w:rFonts w:ascii="Times New Roman" w:hAnsi="Times New Roman" w:cs="Times New Roman"/>
          <w:sz w:val="20"/>
          <w:szCs w:val="20"/>
        </w:rPr>
      </w:pPr>
      <w:r>
        <w:rPr>
          <w:rFonts w:ascii="Times New Roman" w:hAnsi="Times New Roman" w:cs="Times New Roman"/>
          <w:sz w:val="20"/>
          <w:szCs w:val="20"/>
        </w:rPr>
        <w:t xml:space="preserve">For a surface charge </w:t>
      </w:r>
    </w:p>
    <w:p w:rsidR="00FA5ED0" w:rsidRDefault="00FA5ED0" w:rsidP="004315B3">
      <w:pPr>
        <w:rPr>
          <w:rFonts w:ascii="Times New Roman" w:hAnsi="Times New Roman" w:cs="Times New Roman"/>
          <w:sz w:val="20"/>
          <w:szCs w:val="20"/>
        </w:rPr>
      </w:pPr>
      <w:r w:rsidRPr="00FA5ED0">
        <w:rPr>
          <w:rFonts w:ascii="Times New Roman" w:hAnsi="Times New Roman" w:cs="Times New Roman"/>
          <w:position w:val="-28"/>
          <w:sz w:val="20"/>
          <w:szCs w:val="20"/>
        </w:rPr>
        <w:object w:dxaOrig="2000" w:dyaOrig="639">
          <v:shape id="_x0000_i1061" type="#_x0000_t75" style="width:99.55pt;height:31.95pt" o:ole="">
            <v:imagedata r:id="rId81" o:title=""/>
          </v:shape>
          <o:OLEObject Type="Embed" ProgID="Equation.DSMT4" ShapeID="_x0000_i1061" DrawAspect="Content" ObjectID="_1562398806" r:id="rId82"/>
        </w:object>
      </w:r>
      <w:r>
        <w:rPr>
          <w:rFonts w:ascii="Times New Roman" w:hAnsi="Times New Roman" w:cs="Times New Roman"/>
          <w:sz w:val="20"/>
          <w:szCs w:val="20"/>
        </w:rPr>
        <w:t xml:space="preserve"> </w:t>
      </w:r>
    </w:p>
    <w:p w:rsidR="00FA5ED0" w:rsidRDefault="00FA5ED0" w:rsidP="004315B3">
      <w:pPr>
        <w:rPr>
          <w:rFonts w:ascii="Times New Roman" w:hAnsi="Times New Roman" w:cs="Times New Roman"/>
          <w:sz w:val="20"/>
          <w:szCs w:val="20"/>
        </w:rPr>
      </w:pPr>
      <w:r>
        <w:rPr>
          <w:rFonts w:ascii="Times New Roman" w:hAnsi="Times New Roman" w:cs="Times New Roman"/>
          <w:sz w:val="20"/>
          <w:szCs w:val="20"/>
        </w:rPr>
        <w:t xml:space="preserve">For a volume charge </w:t>
      </w:r>
    </w:p>
    <w:p w:rsidR="00EE0FA9" w:rsidRPr="00335D40" w:rsidRDefault="00FA5ED0" w:rsidP="004315B3">
      <w:pPr>
        <w:rPr>
          <w:rFonts w:ascii="Times New Roman" w:hAnsi="Times New Roman" w:cs="Times New Roman"/>
          <w:sz w:val="20"/>
          <w:szCs w:val="20"/>
        </w:rPr>
      </w:pPr>
      <w:r w:rsidRPr="00FA5ED0">
        <w:rPr>
          <w:rFonts w:ascii="Times New Roman" w:hAnsi="Times New Roman" w:cs="Times New Roman"/>
          <w:position w:val="-28"/>
          <w:sz w:val="20"/>
          <w:szCs w:val="20"/>
        </w:rPr>
        <w:object w:dxaOrig="1939" w:dyaOrig="639">
          <v:shape id="_x0000_i1062" type="#_x0000_t75" style="width:97.05pt;height:31.95pt" o:ole="">
            <v:imagedata r:id="rId83" o:title=""/>
          </v:shape>
          <o:OLEObject Type="Embed" ProgID="Equation.DSMT4" ShapeID="_x0000_i1062" DrawAspect="Content" ObjectID="_1562398807" r:id="rId84"/>
        </w:object>
      </w:r>
      <w:r>
        <w:rPr>
          <w:rFonts w:ascii="Times New Roman" w:hAnsi="Times New Roman" w:cs="Times New Roman"/>
          <w:sz w:val="20"/>
          <w:szCs w:val="20"/>
        </w:rPr>
        <w:t xml:space="preserve"> </w:t>
      </w:r>
      <w:r w:rsidR="00486A9D">
        <w:rPr>
          <w:rFonts w:ascii="Times New Roman" w:hAnsi="Times New Roman" w:cs="Times New Roman"/>
          <w:sz w:val="20"/>
          <w:szCs w:val="20"/>
        </w:rPr>
        <w:tab/>
      </w:r>
    </w:p>
    <w:p w:rsidR="00EE0FA9" w:rsidRPr="00CD2CAF" w:rsidRDefault="00EE0FA9" w:rsidP="004315B3">
      <w:pPr>
        <w:rPr>
          <w:rFonts w:ascii="Times New Roman" w:hAnsi="Times New Roman" w:cs="Times New Roman"/>
          <w:b/>
          <w:sz w:val="20"/>
          <w:szCs w:val="20"/>
        </w:rPr>
      </w:pPr>
      <w:r w:rsidRPr="00CD2CAF">
        <w:rPr>
          <w:rFonts w:ascii="Times New Roman" w:hAnsi="Times New Roman" w:cs="Times New Roman"/>
          <w:b/>
          <w:sz w:val="20"/>
          <w:szCs w:val="20"/>
        </w:rPr>
        <w:t>1</w:t>
      </w:r>
      <w:r w:rsidR="00FB2902">
        <w:rPr>
          <w:rFonts w:ascii="Times New Roman" w:hAnsi="Times New Roman" w:cs="Times New Roman"/>
          <w:b/>
          <w:sz w:val="20"/>
          <w:szCs w:val="20"/>
        </w:rPr>
        <w:t>4</w:t>
      </w:r>
      <w:r w:rsidRPr="00CD2CAF">
        <w:rPr>
          <w:rFonts w:ascii="Times New Roman" w:hAnsi="Times New Roman" w:cs="Times New Roman"/>
          <w:b/>
          <w:sz w:val="20"/>
          <w:szCs w:val="20"/>
        </w:rPr>
        <w:t xml:space="preserve">. Obtain the relationship between </w:t>
      </w:r>
      <w:r w:rsidR="00223D92" w:rsidRPr="00CD2CAF">
        <w:rPr>
          <w:rFonts w:ascii="Times New Roman" w:hAnsi="Times New Roman" w:cs="Times New Roman"/>
          <w:b/>
          <w:position w:val="-4"/>
          <w:sz w:val="20"/>
          <w:szCs w:val="20"/>
        </w:rPr>
        <w:object w:dxaOrig="220" w:dyaOrig="320">
          <v:shape id="_x0000_i1063" type="#_x0000_t75" style="width:11.25pt;height:16.3pt" o:ole="">
            <v:imagedata r:id="rId85" o:title=""/>
          </v:shape>
          <o:OLEObject Type="Embed" ProgID="Equation.DSMT4" ShapeID="_x0000_i1063" DrawAspect="Content" ObjectID="_1562398808" r:id="rId86"/>
        </w:object>
      </w:r>
      <w:r w:rsidR="00223D92" w:rsidRPr="00CD2CAF">
        <w:rPr>
          <w:rFonts w:ascii="Times New Roman" w:hAnsi="Times New Roman" w:cs="Times New Roman"/>
          <w:b/>
          <w:sz w:val="20"/>
          <w:szCs w:val="20"/>
        </w:rPr>
        <w:t>and V.</w:t>
      </w:r>
    </w:p>
    <w:p w:rsidR="00B07731" w:rsidRPr="00335D40" w:rsidRDefault="00FB2902" w:rsidP="00B07731">
      <w:pPr>
        <w:jc w:val="both"/>
        <w:rPr>
          <w:rFonts w:ascii="Times New Roman" w:hAnsi="Times New Roman" w:cs="Times New Roman"/>
          <w:sz w:val="20"/>
          <w:szCs w:val="20"/>
        </w:rPr>
      </w:pPr>
      <w:r>
        <w:rPr>
          <w:rFonts w:ascii="Times New Roman" w:hAnsi="Times New Roman" w:cs="Times New Roman"/>
          <w:sz w:val="20"/>
          <w:szCs w:val="20"/>
        </w:rPr>
        <w:t>The potential difference</w:t>
      </w:r>
      <w:r w:rsidR="00B07731" w:rsidRPr="00335D40">
        <w:rPr>
          <w:rFonts w:ascii="Times New Roman" w:hAnsi="Times New Roman" w:cs="Times New Roman"/>
          <w:sz w:val="20"/>
          <w:szCs w:val="20"/>
        </w:rPr>
        <w:t xml:space="preserve"> between points A and B is V</w:t>
      </w:r>
      <w:r w:rsidR="00B07731" w:rsidRPr="00335D40">
        <w:rPr>
          <w:rFonts w:ascii="Times New Roman" w:hAnsi="Times New Roman" w:cs="Times New Roman"/>
          <w:sz w:val="20"/>
          <w:szCs w:val="20"/>
          <w:vertAlign w:val="subscript"/>
        </w:rPr>
        <w:t>AB</w:t>
      </w:r>
      <w:r w:rsidR="00B07731" w:rsidRPr="00335D40">
        <w:rPr>
          <w:rFonts w:ascii="Times New Roman" w:hAnsi="Times New Roman" w:cs="Times New Roman"/>
          <w:sz w:val="20"/>
          <w:szCs w:val="20"/>
        </w:rPr>
        <w:softHyphen/>
        <w:t>=-V</w:t>
      </w:r>
      <w:r w:rsidR="00B07731" w:rsidRPr="00335D40">
        <w:rPr>
          <w:rFonts w:ascii="Times New Roman" w:hAnsi="Times New Roman" w:cs="Times New Roman"/>
          <w:sz w:val="20"/>
          <w:szCs w:val="20"/>
          <w:vertAlign w:val="subscript"/>
        </w:rPr>
        <w:t>BA</w:t>
      </w:r>
      <w:r w:rsidR="00B07731" w:rsidRPr="00335D40">
        <w:rPr>
          <w:rFonts w:ascii="Times New Roman" w:hAnsi="Times New Roman" w:cs="Times New Roman"/>
          <w:sz w:val="20"/>
          <w:szCs w:val="20"/>
        </w:rPr>
        <w:t xml:space="preserve"> </w:t>
      </w:r>
    </w:p>
    <w:p w:rsidR="00355577" w:rsidRDefault="00B07731" w:rsidP="00B07731">
      <w:pPr>
        <w:jc w:val="both"/>
        <w:rPr>
          <w:rFonts w:ascii="Times New Roman" w:hAnsi="Times New Roman" w:cs="Times New Roman"/>
          <w:sz w:val="20"/>
          <w:szCs w:val="20"/>
        </w:rPr>
      </w:pPr>
      <w:r w:rsidRPr="00335D40">
        <w:rPr>
          <w:rFonts w:ascii="Times New Roman" w:hAnsi="Times New Roman" w:cs="Times New Roman"/>
          <w:sz w:val="20"/>
          <w:szCs w:val="20"/>
        </w:rPr>
        <w:tab/>
      </w:r>
      <w:r w:rsidR="00355577" w:rsidRPr="00335D40">
        <w:rPr>
          <w:rFonts w:ascii="Times New Roman" w:hAnsi="Times New Roman" w:cs="Times New Roman"/>
          <w:position w:val="-36"/>
          <w:sz w:val="20"/>
          <w:szCs w:val="20"/>
        </w:rPr>
        <w:object w:dxaOrig="9840" w:dyaOrig="700">
          <v:shape id="_x0000_i1064" type="#_x0000_t75" style="width:422.6pt;height:30.05pt" o:ole="">
            <v:imagedata r:id="rId87" o:title=""/>
          </v:shape>
          <o:OLEObject Type="Embed" ProgID="Equation.DSMT4" ShapeID="_x0000_i1064" DrawAspect="Content" ObjectID="_1562398809" r:id="rId88"/>
        </w:object>
      </w:r>
    </w:p>
    <w:p w:rsidR="00B07731" w:rsidRPr="00335D40" w:rsidRDefault="00B07731" w:rsidP="00B07731">
      <w:pPr>
        <w:jc w:val="both"/>
        <w:rPr>
          <w:rFonts w:ascii="Times New Roman" w:hAnsi="Times New Roman" w:cs="Times New Roman"/>
          <w:sz w:val="20"/>
          <w:szCs w:val="20"/>
        </w:rPr>
      </w:pPr>
      <w:r w:rsidRPr="00335D40">
        <w:rPr>
          <w:rFonts w:ascii="Times New Roman" w:hAnsi="Times New Roman" w:cs="Times New Roman"/>
          <w:position w:val="-4"/>
          <w:sz w:val="20"/>
          <w:szCs w:val="20"/>
        </w:rPr>
        <w:object w:dxaOrig="220" w:dyaOrig="320">
          <v:shape id="_x0000_i1065" type="#_x0000_t75" style="width:11.25pt;height:16.3pt" o:ole="">
            <v:imagedata r:id="rId89" o:title=""/>
          </v:shape>
          <o:OLEObject Type="Embed" ProgID="Equation.DSMT4" ShapeID="_x0000_i1065" DrawAspect="Content" ObjectID="_1562398810" r:id="rId90"/>
        </w:object>
      </w:r>
      <w:r w:rsidRPr="00335D40">
        <w:rPr>
          <w:rFonts w:ascii="Times New Roman" w:hAnsi="Times New Roman" w:cs="Times New Roman"/>
          <w:sz w:val="20"/>
          <w:szCs w:val="20"/>
        </w:rPr>
        <w:t xml:space="preserve"> along a closed path is zero (no work done to move a charge in a closed path)</w:t>
      </w:r>
    </w:p>
    <w:p w:rsidR="00355577" w:rsidRDefault="00B07731" w:rsidP="00355577">
      <w:pPr>
        <w:rPr>
          <w:rFonts w:ascii="Times New Roman" w:hAnsi="Times New Roman" w:cs="Times New Roman"/>
          <w:sz w:val="20"/>
          <w:szCs w:val="20"/>
        </w:rPr>
      </w:pPr>
      <w:r w:rsidRPr="00335D40">
        <w:rPr>
          <w:rFonts w:ascii="Times New Roman" w:hAnsi="Times New Roman" w:cs="Times New Roman"/>
          <w:sz w:val="20"/>
          <w:szCs w:val="20"/>
        </w:rPr>
        <w:t xml:space="preserve">Applying stoke’s theorem to eqn(a) is </w:t>
      </w:r>
      <w:r w:rsidR="00355577" w:rsidRPr="00355577">
        <w:rPr>
          <w:rFonts w:ascii="Times New Roman" w:hAnsi="Times New Roman" w:cs="Times New Roman"/>
          <w:position w:val="-32"/>
          <w:sz w:val="20"/>
          <w:szCs w:val="20"/>
        </w:rPr>
        <w:object w:dxaOrig="2340" w:dyaOrig="600">
          <v:shape id="_x0000_i1066" type="#_x0000_t75" style="width:117.1pt;height:30.05pt" o:ole="">
            <v:imagedata r:id="rId91" o:title=""/>
          </v:shape>
          <o:OLEObject Type="Embed" ProgID="Equation.DSMT4" ShapeID="_x0000_i1066" DrawAspect="Content" ObjectID="_1562398811" r:id="rId92"/>
        </w:object>
      </w:r>
    </w:p>
    <w:p w:rsidR="00B07731" w:rsidRDefault="00B81ACC" w:rsidP="00355577">
      <w:pPr>
        <w:rPr>
          <w:rFonts w:ascii="Times New Roman" w:hAnsi="Times New Roman" w:cs="Times New Roman"/>
          <w:position w:val="-44"/>
          <w:sz w:val="20"/>
          <w:szCs w:val="20"/>
        </w:rPr>
      </w:pPr>
      <w:r w:rsidRPr="00B81ACC">
        <w:rPr>
          <w:rFonts w:ascii="Times New Roman" w:hAnsi="Times New Roman" w:cs="Times New Roman"/>
          <w:position w:val="-14"/>
          <w:sz w:val="20"/>
          <w:szCs w:val="20"/>
        </w:rPr>
        <w:object w:dxaOrig="6920" w:dyaOrig="480">
          <v:shape id="_x0000_i1067" type="#_x0000_t75" style="width:299.9pt;height:20.65pt" o:ole="">
            <v:imagedata r:id="rId93" o:title=""/>
          </v:shape>
          <o:OLEObject Type="Embed" ProgID="Equation.DSMT4" ShapeID="_x0000_i1067" DrawAspect="Content" ObjectID="_1562398812" r:id="rId94"/>
        </w:object>
      </w:r>
    </w:p>
    <w:p w:rsidR="00B81ACC" w:rsidRPr="00335D40" w:rsidRDefault="00B81ACC" w:rsidP="00355577">
      <w:pPr>
        <w:rPr>
          <w:rFonts w:ascii="Times New Roman" w:hAnsi="Times New Roman" w:cs="Times New Roman"/>
          <w:sz w:val="20"/>
          <w:szCs w:val="20"/>
        </w:rPr>
      </w:pPr>
      <w:r w:rsidRPr="00B81ACC">
        <w:rPr>
          <w:rFonts w:ascii="Times New Roman" w:hAnsi="Times New Roman" w:cs="Times New Roman"/>
          <w:position w:val="-4"/>
          <w:sz w:val="20"/>
          <w:szCs w:val="20"/>
        </w:rPr>
        <w:object w:dxaOrig="240" w:dyaOrig="320">
          <v:shape id="_x0000_i1068" type="#_x0000_t75" style="width:11.9pt;height:16.3pt" o:ole="">
            <v:imagedata r:id="rId95" o:title=""/>
          </v:shape>
          <o:OLEObject Type="Embed" ProgID="Equation.DSMT4" ShapeID="_x0000_i1068" DrawAspect="Content" ObjectID="_1562398813" r:id="rId96"/>
        </w:object>
      </w:r>
      <w:r>
        <w:rPr>
          <w:rFonts w:ascii="Times New Roman" w:hAnsi="Times New Roman" w:cs="Times New Roman"/>
          <w:sz w:val="20"/>
          <w:szCs w:val="20"/>
        </w:rPr>
        <w:t xml:space="preserve"> is a conservative field.</w:t>
      </w:r>
    </w:p>
    <w:p w:rsidR="00710F06" w:rsidRPr="00335D40" w:rsidRDefault="00710F06" w:rsidP="00710F06">
      <w:pPr>
        <w:jc w:val="both"/>
        <w:rPr>
          <w:rFonts w:ascii="Times New Roman" w:hAnsi="Times New Roman" w:cs="Times New Roman"/>
          <w:sz w:val="20"/>
          <w:szCs w:val="20"/>
        </w:rPr>
      </w:pPr>
      <w:r w:rsidRPr="00335D40">
        <w:rPr>
          <w:rFonts w:ascii="Times New Roman" w:hAnsi="Times New Roman" w:cs="Times New Roman"/>
          <w:sz w:val="20"/>
          <w:szCs w:val="20"/>
        </w:rPr>
        <w:t xml:space="preserve">Also  </w:t>
      </w:r>
      <w:r w:rsidR="00355577" w:rsidRPr="00335D40">
        <w:rPr>
          <w:rFonts w:ascii="Times New Roman" w:hAnsi="Times New Roman" w:cs="Times New Roman"/>
          <w:position w:val="-16"/>
          <w:sz w:val="20"/>
          <w:szCs w:val="20"/>
        </w:rPr>
        <w:object w:dxaOrig="5460" w:dyaOrig="440">
          <v:shape id="_x0000_i1069" type="#_x0000_t75" style="width:272.95pt;height:21.9pt" o:ole="">
            <v:imagedata r:id="rId97" o:title=""/>
          </v:shape>
          <o:OLEObject Type="Embed" ProgID="Equation.DSMT4" ShapeID="_x0000_i1069" DrawAspect="Content" ObjectID="_1562398814" r:id="rId98"/>
        </w:object>
      </w:r>
    </w:p>
    <w:p w:rsidR="00710F06" w:rsidRPr="00335D40" w:rsidRDefault="00710F06" w:rsidP="00710F06">
      <w:pPr>
        <w:jc w:val="both"/>
        <w:rPr>
          <w:rFonts w:ascii="Times New Roman" w:hAnsi="Times New Roman" w:cs="Times New Roman"/>
          <w:sz w:val="20"/>
          <w:szCs w:val="20"/>
        </w:rPr>
      </w:pPr>
      <w:r w:rsidRPr="00335D40">
        <w:rPr>
          <w:rFonts w:ascii="Times New Roman" w:hAnsi="Times New Roman" w:cs="Times New Roman"/>
          <w:sz w:val="20"/>
          <w:szCs w:val="20"/>
        </w:rPr>
        <w:t xml:space="preserve">In </w:t>
      </w:r>
      <w:r w:rsidR="00355577" w:rsidRPr="00335D40">
        <w:rPr>
          <w:rFonts w:ascii="Times New Roman" w:hAnsi="Times New Roman" w:cs="Times New Roman"/>
          <w:sz w:val="20"/>
          <w:szCs w:val="20"/>
        </w:rPr>
        <w:t>calculus total</w:t>
      </w:r>
      <w:r w:rsidRPr="00335D40">
        <w:rPr>
          <w:rFonts w:ascii="Times New Roman" w:hAnsi="Times New Roman" w:cs="Times New Roman"/>
          <w:sz w:val="20"/>
          <w:szCs w:val="20"/>
        </w:rPr>
        <w:t xml:space="preserve"> differentia</w:t>
      </w:r>
      <w:r w:rsidR="00355577">
        <w:rPr>
          <w:rFonts w:ascii="Times New Roman" w:hAnsi="Times New Roman" w:cs="Times New Roman"/>
          <w:sz w:val="20"/>
          <w:szCs w:val="20"/>
        </w:rPr>
        <w:t>tion</w:t>
      </w:r>
      <w:r w:rsidRPr="00335D40">
        <w:rPr>
          <w:rFonts w:ascii="Times New Roman" w:hAnsi="Times New Roman" w:cs="Times New Roman"/>
          <w:sz w:val="20"/>
          <w:szCs w:val="20"/>
        </w:rPr>
        <w:t xml:space="preserve"> given by </w:t>
      </w:r>
      <w:r w:rsidRPr="00335D40">
        <w:rPr>
          <w:rFonts w:ascii="Times New Roman" w:hAnsi="Times New Roman" w:cs="Times New Roman"/>
          <w:position w:val="-28"/>
          <w:sz w:val="20"/>
          <w:szCs w:val="20"/>
        </w:rPr>
        <w:object w:dxaOrig="3540" w:dyaOrig="660">
          <v:shape id="_x0000_i1070" type="#_x0000_t75" style="width:177.2pt;height:33.2pt" o:ole="">
            <v:imagedata r:id="rId99" o:title=""/>
          </v:shape>
          <o:OLEObject Type="Embed" ProgID="Equation.DSMT4" ShapeID="_x0000_i1070" DrawAspect="Content" ObjectID="_1562398815" r:id="rId100"/>
        </w:object>
      </w:r>
    </w:p>
    <w:p w:rsidR="00D85359" w:rsidRPr="00335D40" w:rsidRDefault="00D85359" w:rsidP="00710F06">
      <w:pPr>
        <w:jc w:val="both"/>
        <w:rPr>
          <w:rFonts w:ascii="Times New Roman" w:hAnsi="Times New Roman" w:cs="Times New Roman"/>
          <w:sz w:val="20"/>
          <w:szCs w:val="20"/>
        </w:rPr>
      </w:pPr>
      <w:r w:rsidRPr="00335D40">
        <w:rPr>
          <w:rFonts w:ascii="Times New Roman" w:hAnsi="Times New Roman" w:cs="Times New Roman"/>
          <w:sz w:val="20"/>
          <w:szCs w:val="20"/>
        </w:rPr>
        <w:t xml:space="preserve">Comparing (c) and (d) </w:t>
      </w:r>
      <w:r w:rsidRPr="00335D40">
        <w:rPr>
          <w:rFonts w:ascii="Times New Roman" w:hAnsi="Times New Roman" w:cs="Times New Roman"/>
          <w:position w:val="-28"/>
          <w:sz w:val="20"/>
          <w:szCs w:val="20"/>
        </w:rPr>
        <w:object w:dxaOrig="3000" w:dyaOrig="660">
          <v:shape id="_x0000_i1071" type="#_x0000_t75" style="width:150.25pt;height:33.2pt" o:ole="">
            <v:imagedata r:id="rId101" o:title=""/>
          </v:shape>
          <o:OLEObject Type="Embed" ProgID="Equation.DSMT4" ShapeID="_x0000_i1071" DrawAspect="Content" ObjectID="_1562398816" r:id="rId102"/>
        </w:object>
      </w:r>
    </w:p>
    <w:p w:rsidR="00355577" w:rsidRDefault="00D85359" w:rsidP="00710F06">
      <w:pPr>
        <w:jc w:val="both"/>
        <w:rPr>
          <w:rFonts w:ascii="Times New Roman" w:hAnsi="Times New Roman" w:cs="Times New Roman"/>
          <w:position w:val="-16"/>
          <w:sz w:val="20"/>
          <w:szCs w:val="20"/>
        </w:rPr>
      </w:pPr>
      <w:r w:rsidRPr="00335D40">
        <w:rPr>
          <w:rFonts w:ascii="Times New Roman" w:hAnsi="Times New Roman" w:cs="Times New Roman"/>
          <w:sz w:val="20"/>
          <w:szCs w:val="20"/>
        </w:rPr>
        <w:tab/>
      </w:r>
      <w:r w:rsidRPr="00335D40">
        <w:rPr>
          <w:rFonts w:ascii="Times New Roman" w:hAnsi="Times New Roman" w:cs="Times New Roman"/>
          <w:sz w:val="20"/>
          <w:szCs w:val="20"/>
        </w:rPr>
        <w:tab/>
      </w:r>
      <w:r w:rsidRPr="00335D40">
        <w:rPr>
          <w:rFonts w:ascii="Times New Roman" w:hAnsi="Times New Roman" w:cs="Times New Roman"/>
          <w:position w:val="-16"/>
          <w:sz w:val="20"/>
          <w:szCs w:val="20"/>
        </w:rPr>
        <w:object w:dxaOrig="1240" w:dyaOrig="440">
          <v:shape id="_x0000_i1072" type="#_x0000_t75" style="width:62pt;height:21.9pt" o:ole="">
            <v:imagedata r:id="rId103" o:title=""/>
          </v:shape>
          <o:OLEObject Type="Embed" ProgID="Equation.DSMT4" ShapeID="_x0000_i1072" DrawAspect="Content" ObjectID="_1562398817" r:id="rId104"/>
        </w:object>
      </w:r>
    </w:p>
    <w:p w:rsidR="00D85359" w:rsidRPr="00335D40" w:rsidRDefault="00D85359" w:rsidP="00710F06">
      <w:pPr>
        <w:jc w:val="both"/>
        <w:rPr>
          <w:rFonts w:ascii="Times New Roman" w:hAnsi="Times New Roman" w:cs="Times New Roman"/>
          <w:sz w:val="20"/>
          <w:szCs w:val="20"/>
        </w:rPr>
      </w:pPr>
      <w:r w:rsidRPr="00335D40">
        <w:rPr>
          <w:rFonts w:ascii="Times New Roman" w:hAnsi="Times New Roman" w:cs="Times New Roman"/>
          <w:sz w:val="20"/>
          <w:szCs w:val="20"/>
        </w:rPr>
        <w:t xml:space="preserve">The electric field intensity is the gradient of </w:t>
      </w:r>
      <w:r w:rsidR="00355577">
        <w:rPr>
          <w:rFonts w:ascii="Times New Roman" w:hAnsi="Times New Roman" w:cs="Times New Roman"/>
          <w:sz w:val="20"/>
          <w:szCs w:val="20"/>
        </w:rPr>
        <w:t>V. N</w:t>
      </w:r>
      <w:r w:rsidRPr="00335D40">
        <w:rPr>
          <w:rFonts w:ascii="Times New Roman" w:hAnsi="Times New Roman" w:cs="Times New Roman"/>
          <w:sz w:val="20"/>
          <w:szCs w:val="20"/>
        </w:rPr>
        <w:t xml:space="preserve">egative  sign indicates that </w:t>
      </w:r>
      <w:r w:rsidRPr="00335D40">
        <w:rPr>
          <w:rFonts w:ascii="Times New Roman" w:hAnsi="Times New Roman" w:cs="Times New Roman"/>
          <w:position w:val="-4"/>
          <w:sz w:val="20"/>
          <w:szCs w:val="20"/>
        </w:rPr>
        <w:object w:dxaOrig="220" w:dyaOrig="320">
          <v:shape id="_x0000_i1073" type="#_x0000_t75" style="width:11.25pt;height:16.3pt" o:ole="">
            <v:imagedata r:id="rId105" o:title=""/>
          </v:shape>
          <o:OLEObject Type="Embed" ProgID="Equation.DSMT4" ShapeID="_x0000_i1073" DrawAspect="Content" ObjectID="_1562398818" r:id="rId106"/>
        </w:object>
      </w:r>
      <w:r w:rsidRPr="00335D40">
        <w:rPr>
          <w:rFonts w:ascii="Times New Roman" w:hAnsi="Times New Roman" w:cs="Times New Roman"/>
          <w:sz w:val="20"/>
          <w:szCs w:val="20"/>
        </w:rPr>
        <w:t xml:space="preserve"> is opposite to the direction of </w:t>
      </w:r>
      <w:r w:rsidR="00355577">
        <w:rPr>
          <w:rFonts w:ascii="Times New Roman" w:hAnsi="Times New Roman" w:cs="Times New Roman"/>
          <w:sz w:val="20"/>
          <w:szCs w:val="20"/>
        </w:rPr>
        <w:t>V</w:t>
      </w:r>
      <w:r w:rsidRPr="00335D40">
        <w:rPr>
          <w:rFonts w:ascii="Times New Roman" w:hAnsi="Times New Roman" w:cs="Times New Roman"/>
          <w:sz w:val="20"/>
          <w:szCs w:val="20"/>
        </w:rPr>
        <w:t>.</w:t>
      </w:r>
      <w:r w:rsidR="007C2355" w:rsidRPr="00335D40">
        <w:rPr>
          <w:rFonts w:ascii="Times New Roman" w:hAnsi="Times New Roman" w:cs="Times New Roman"/>
          <w:sz w:val="20"/>
          <w:szCs w:val="20"/>
        </w:rPr>
        <w:t xml:space="preserve"> </w:t>
      </w:r>
    </w:p>
    <w:p w:rsidR="007C2355" w:rsidRPr="00CD2CAF" w:rsidRDefault="00FB2902" w:rsidP="00710F06">
      <w:pPr>
        <w:jc w:val="both"/>
        <w:rPr>
          <w:rFonts w:ascii="Times New Roman" w:hAnsi="Times New Roman" w:cs="Times New Roman"/>
          <w:b/>
          <w:sz w:val="20"/>
          <w:szCs w:val="20"/>
        </w:rPr>
      </w:pPr>
      <w:r>
        <w:rPr>
          <w:rFonts w:ascii="Times New Roman" w:hAnsi="Times New Roman" w:cs="Times New Roman"/>
          <w:b/>
          <w:sz w:val="20"/>
          <w:szCs w:val="20"/>
        </w:rPr>
        <w:t>15</w:t>
      </w:r>
      <w:r w:rsidR="007C2355" w:rsidRPr="00CD2CAF">
        <w:rPr>
          <w:rFonts w:ascii="Times New Roman" w:hAnsi="Times New Roman" w:cs="Times New Roman"/>
          <w:b/>
          <w:sz w:val="20"/>
          <w:szCs w:val="20"/>
        </w:rPr>
        <w:t>. De</w:t>
      </w:r>
      <w:r w:rsidR="00EB7824" w:rsidRPr="00CD2CAF">
        <w:rPr>
          <w:rFonts w:ascii="Times New Roman" w:hAnsi="Times New Roman" w:cs="Times New Roman"/>
          <w:b/>
          <w:sz w:val="20"/>
          <w:szCs w:val="20"/>
        </w:rPr>
        <w:t>fine Equipotential surface and Equipotential line.</w:t>
      </w:r>
    </w:p>
    <w:p w:rsidR="00DC30CF" w:rsidRPr="00335D40" w:rsidRDefault="00DC30CF" w:rsidP="00710F06">
      <w:pPr>
        <w:jc w:val="both"/>
        <w:rPr>
          <w:rFonts w:ascii="Times New Roman" w:hAnsi="Times New Roman" w:cs="Times New Roman"/>
          <w:sz w:val="20"/>
          <w:szCs w:val="20"/>
        </w:rPr>
      </w:pPr>
      <w:r w:rsidRPr="00335D40">
        <w:rPr>
          <w:rFonts w:ascii="Times New Roman" w:hAnsi="Times New Roman" w:cs="Times New Roman"/>
          <w:sz w:val="20"/>
          <w:szCs w:val="20"/>
        </w:rPr>
        <w:t>Any surface on which the potential is the same throughout is known as an equipotential surface. The intersection of an equipotential surface and a plane results in a path or line known as equipotential line.</w:t>
      </w:r>
    </w:p>
    <w:p w:rsidR="00DC30CF" w:rsidRPr="00335D40" w:rsidRDefault="00FB2902" w:rsidP="00710F06">
      <w:pPr>
        <w:jc w:val="both"/>
        <w:rPr>
          <w:rFonts w:ascii="Times New Roman" w:hAnsi="Times New Roman" w:cs="Times New Roman"/>
          <w:sz w:val="20"/>
          <w:szCs w:val="20"/>
        </w:rPr>
      </w:pPr>
      <w:r>
        <w:rPr>
          <w:rFonts w:ascii="Times New Roman" w:hAnsi="Times New Roman" w:cs="Times New Roman"/>
          <w:b/>
          <w:sz w:val="20"/>
          <w:szCs w:val="20"/>
        </w:rPr>
        <w:t>16</w:t>
      </w:r>
      <w:r w:rsidR="00DC30CF" w:rsidRPr="00CD2CAF">
        <w:rPr>
          <w:rFonts w:ascii="Times New Roman" w:hAnsi="Times New Roman" w:cs="Times New Roman"/>
          <w:b/>
          <w:sz w:val="20"/>
          <w:szCs w:val="20"/>
        </w:rPr>
        <w:t xml:space="preserve">. </w:t>
      </w:r>
      <w:r w:rsidR="00A77F0F" w:rsidRPr="00CD2CAF">
        <w:rPr>
          <w:rFonts w:ascii="Times New Roman" w:hAnsi="Times New Roman" w:cs="Times New Roman"/>
          <w:b/>
          <w:sz w:val="20"/>
          <w:szCs w:val="20"/>
        </w:rPr>
        <w:t>Define current</w:t>
      </w:r>
      <w:r w:rsidR="00A77F0F" w:rsidRPr="00335D40">
        <w:rPr>
          <w:rFonts w:ascii="Times New Roman" w:hAnsi="Times New Roman" w:cs="Times New Roman"/>
          <w:sz w:val="20"/>
          <w:szCs w:val="20"/>
        </w:rPr>
        <w:t>.</w:t>
      </w:r>
    </w:p>
    <w:p w:rsidR="00A77F0F" w:rsidRPr="00335D40" w:rsidRDefault="00A77F0F" w:rsidP="0058186D">
      <w:pPr>
        <w:rPr>
          <w:rFonts w:ascii="Times New Roman" w:hAnsi="Times New Roman" w:cs="Times New Roman"/>
          <w:sz w:val="20"/>
          <w:szCs w:val="20"/>
        </w:rPr>
      </w:pPr>
      <w:r w:rsidRPr="00335D40">
        <w:rPr>
          <w:rFonts w:ascii="Times New Roman" w:hAnsi="Times New Roman" w:cs="Times New Roman"/>
          <w:sz w:val="20"/>
          <w:szCs w:val="20"/>
        </w:rPr>
        <w:lastRenderedPageBreak/>
        <w:t>The current (in amperes) through a given area is the electric charge passing through the area per unit time.</w:t>
      </w:r>
      <w:r w:rsidR="0058186D" w:rsidRPr="0058186D">
        <w:rPr>
          <w:rFonts w:ascii="Times New Roman" w:hAnsi="Times New Roman" w:cs="Times New Roman"/>
          <w:position w:val="-24"/>
          <w:sz w:val="20"/>
          <w:szCs w:val="20"/>
        </w:rPr>
        <w:object w:dxaOrig="760" w:dyaOrig="620">
          <v:shape id="_x0000_i1074" type="#_x0000_t75" style="width:38.2pt;height:31.3pt" o:ole="">
            <v:imagedata r:id="rId107" o:title=""/>
          </v:shape>
          <o:OLEObject Type="Embed" ProgID="Equation.DSMT4" ShapeID="_x0000_i1074" DrawAspect="Content" ObjectID="_1562398819" r:id="rId108"/>
        </w:object>
      </w:r>
      <w:r w:rsidR="0084478A">
        <w:rPr>
          <w:rFonts w:ascii="Times New Roman" w:hAnsi="Times New Roman" w:cs="Times New Roman"/>
          <w:sz w:val="20"/>
          <w:szCs w:val="20"/>
        </w:rPr>
        <w:t xml:space="preserve"> </w:t>
      </w:r>
    </w:p>
    <w:p w:rsidR="006B7655" w:rsidRPr="00CD2CAF" w:rsidRDefault="001841A7" w:rsidP="00710F06">
      <w:pPr>
        <w:jc w:val="both"/>
        <w:rPr>
          <w:rFonts w:ascii="Times New Roman" w:hAnsi="Times New Roman" w:cs="Times New Roman"/>
          <w:b/>
          <w:sz w:val="20"/>
          <w:szCs w:val="20"/>
        </w:rPr>
      </w:pPr>
      <w:r>
        <w:rPr>
          <w:rFonts w:ascii="Times New Roman" w:hAnsi="Times New Roman" w:cs="Times New Roman"/>
          <w:b/>
          <w:sz w:val="20"/>
          <w:szCs w:val="20"/>
        </w:rPr>
        <w:t>17</w:t>
      </w:r>
      <w:r w:rsidR="006B7655" w:rsidRPr="00CD2CAF">
        <w:rPr>
          <w:rFonts w:ascii="Times New Roman" w:hAnsi="Times New Roman" w:cs="Times New Roman"/>
          <w:b/>
          <w:sz w:val="20"/>
          <w:szCs w:val="20"/>
        </w:rPr>
        <w:t>. Define current density.</w:t>
      </w:r>
    </w:p>
    <w:p w:rsidR="006B7655" w:rsidRPr="00335D40" w:rsidRDefault="006B7655" w:rsidP="001841A7">
      <w:pPr>
        <w:rPr>
          <w:rFonts w:ascii="Times New Roman" w:hAnsi="Times New Roman" w:cs="Times New Roman"/>
          <w:sz w:val="20"/>
          <w:szCs w:val="20"/>
        </w:rPr>
      </w:pPr>
      <w:r w:rsidRPr="00335D40">
        <w:rPr>
          <w:rFonts w:ascii="Times New Roman" w:hAnsi="Times New Roman" w:cs="Times New Roman"/>
          <w:sz w:val="20"/>
          <w:szCs w:val="20"/>
        </w:rPr>
        <w:t>The current density at a given point is the current through a unit normal area at point (or) current/unit area. It is denoted by ‘</w:t>
      </w:r>
      <w:r w:rsidR="001841A7">
        <w:rPr>
          <w:rFonts w:ascii="Times New Roman" w:hAnsi="Times New Roman" w:cs="Times New Roman"/>
          <w:sz w:val="20"/>
          <w:szCs w:val="20"/>
        </w:rPr>
        <w:t>J</w:t>
      </w:r>
      <w:r w:rsidRPr="00335D40">
        <w:rPr>
          <w:rFonts w:ascii="Times New Roman" w:hAnsi="Times New Roman" w:cs="Times New Roman"/>
          <w:sz w:val="20"/>
          <w:szCs w:val="20"/>
        </w:rPr>
        <w:t xml:space="preserve">’.       </w:t>
      </w:r>
      <w:r w:rsidR="001841A7" w:rsidRPr="00335D40">
        <w:rPr>
          <w:rFonts w:ascii="Times New Roman" w:hAnsi="Times New Roman" w:cs="Times New Roman"/>
          <w:position w:val="-32"/>
          <w:sz w:val="20"/>
          <w:szCs w:val="20"/>
        </w:rPr>
        <w:object w:dxaOrig="3840" w:dyaOrig="700">
          <v:shape id="_x0000_i1075" type="#_x0000_t75" style="width:192.2pt;height:35.05pt" o:ole="">
            <v:imagedata r:id="rId109" o:title=""/>
          </v:shape>
          <o:OLEObject Type="Embed" ProgID="Equation.DSMT4" ShapeID="_x0000_i1075" DrawAspect="Content" ObjectID="_1562398820" r:id="rId110"/>
        </w:object>
      </w:r>
    </w:p>
    <w:p w:rsidR="00BB1656" w:rsidRPr="00335D40" w:rsidRDefault="00BB1656" w:rsidP="00710F06">
      <w:pPr>
        <w:jc w:val="both"/>
        <w:rPr>
          <w:rFonts w:ascii="Times New Roman" w:hAnsi="Times New Roman" w:cs="Times New Roman"/>
          <w:sz w:val="20"/>
          <w:szCs w:val="20"/>
        </w:rPr>
      </w:pPr>
      <w:r w:rsidRPr="00CD2CAF">
        <w:rPr>
          <w:rFonts w:ascii="Times New Roman" w:hAnsi="Times New Roman" w:cs="Times New Roman"/>
          <w:b/>
          <w:sz w:val="20"/>
          <w:szCs w:val="20"/>
        </w:rPr>
        <w:t>1</w:t>
      </w:r>
      <w:r w:rsidR="001841A7">
        <w:rPr>
          <w:rFonts w:ascii="Times New Roman" w:hAnsi="Times New Roman" w:cs="Times New Roman"/>
          <w:b/>
          <w:sz w:val="20"/>
          <w:szCs w:val="20"/>
        </w:rPr>
        <w:t>8</w:t>
      </w:r>
      <w:r w:rsidRPr="00CD2CAF">
        <w:rPr>
          <w:rFonts w:ascii="Times New Roman" w:hAnsi="Times New Roman" w:cs="Times New Roman"/>
          <w:b/>
          <w:sz w:val="20"/>
          <w:szCs w:val="20"/>
        </w:rPr>
        <w:t>. Define convection and conduction current densities</w:t>
      </w:r>
      <w:r w:rsidRPr="00335D40">
        <w:rPr>
          <w:rFonts w:ascii="Times New Roman" w:hAnsi="Times New Roman" w:cs="Times New Roman"/>
          <w:sz w:val="20"/>
          <w:szCs w:val="20"/>
        </w:rPr>
        <w:t>.</w:t>
      </w:r>
    </w:p>
    <w:p w:rsidR="00BB1656" w:rsidRPr="00335D40" w:rsidRDefault="00BB1656" w:rsidP="001841A7">
      <w:pPr>
        <w:rPr>
          <w:rFonts w:ascii="Times New Roman" w:hAnsi="Times New Roman" w:cs="Times New Roman"/>
          <w:sz w:val="20"/>
          <w:szCs w:val="20"/>
        </w:rPr>
      </w:pPr>
      <w:r w:rsidRPr="00335D40">
        <w:rPr>
          <w:rFonts w:ascii="Times New Roman" w:hAnsi="Times New Roman" w:cs="Times New Roman"/>
          <w:sz w:val="20"/>
          <w:szCs w:val="20"/>
        </w:rPr>
        <w:t>Convection current is the current which occurs when charges flow in an insulating medium such as liquid, rarefied gas or vacuum. (e</w:t>
      </w:r>
      <w:r w:rsidR="001841A7">
        <w:rPr>
          <w:rFonts w:ascii="Times New Roman" w:hAnsi="Times New Roman" w:cs="Times New Roman"/>
          <w:sz w:val="20"/>
          <w:szCs w:val="20"/>
        </w:rPr>
        <w:t>.</w:t>
      </w:r>
      <w:r w:rsidRPr="00335D40">
        <w:rPr>
          <w:rFonts w:ascii="Times New Roman" w:hAnsi="Times New Roman" w:cs="Times New Roman"/>
          <w:sz w:val="20"/>
          <w:szCs w:val="20"/>
        </w:rPr>
        <w:t>g</w:t>
      </w:r>
      <w:r w:rsidR="001841A7">
        <w:rPr>
          <w:rFonts w:ascii="Times New Roman" w:hAnsi="Times New Roman" w:cs="Times New Roman"/>
          <w:sz w:val="20"/>
          <w:szCs w:val="20"/>
        </w:rPr>
        <w:t>.</w:t>
      </w:r>
      <w:r w:rsidRPr="00335D40">
        <w:rPr>
          <w:rFonts w:ascii="Times New Roman" w:hAnsi="Times New Roman" w:cs="Times New Roman"/>
          <w:sz w:val="20"/>
          <w:szCs w:val="20"/>
        </w:rPr>
        <w:t xml:space="preserve"> A beam of electron in vacuum to be is convention current, this does not involve </w:t>
      </w:r>
      <w:r w:rsidR="00CF3365" w:rsidRPr="00335D40">
        <w:rPr>
          <w:rFonts w:ascii="Times New Roman" w:hAnsi="Times New Roman" w:cs="Times New Roman"/>
          <w:sz w:val="20"/>
          <w:szCs w:val="20"/>
        </w:rPr>
        <w:t xml:space="preserve"> conductors and does not satisfy ohm’s law). If there is a flow of charge </w:t>
      </w:r>
      <w:r w:rsidR="001841A7" w:rsidRPr="001841A7">
        <w:rPr>
          <w:rFonts w:ascii="Times New Roman" w:hAnsi="Times New Roman" w:cs="Times New Roman"/>
          <w:position w:val="-12"/>
          <w:sz w:val="20"/>
          <w:szCs w:val="20"/>
        </w:rPr>
        <w:object w:dxaOrig="300" w:dyaOrig="360">
          <v:shape id="_x0000_i1076" type="#_x0000_t75" style="width:15.05pt;height:18.15pt" o:ole="">
            <v:imagedata r:id="rId111" o:title=""/>
          </v:shape>
          <o:OLEObject Type="Embed" ProgID="Equation.DSMT4" ShapeID="_x0000_i1076" DrawAspect="Content" ObjectID="_1562398821" r:id="rId112"/>
        </w:object>
      </w:r>
      <w:r w:rsidR="001841A7">
        <w:rPr>
          <w:rFonts w:ascii="Times New Roman" w:hAnsi="Times New Roman" w:cs="Times New Roman"/>
          <w:sz w:val="20"/>
          <w:szCs w:val="20"/>
        </w:rPr>
        <w:t xml:space="preserve"> </w:t>
      </w:r>
      <w:r w:rsidR="00CF3365" w:rsidRPr="00335D40">
        <w:rPr>
          <w:rFonts w:ascii="Times New Roman" w:hAnsi="Times New Roman" w:cs="Times New Roman"/>
          <w:sz w:val="20"/>
          <w:szCs w:val="20"/>
        </w:rPr>
        <w:t xml:space="preserve">with velocity </w:t>
      </w:r>
      <w:r w:rsidR="001841A7">
        <w:rPr>
          <w:rFonts w:ascii="Times New Roman" w:hAnsi="Times New Roman" w:cs="Times New Roman"/>
          <w:sz w:val="20"/>
          <w:szCs w:val="20"/>
        </w:rPr>
        <w:t>‘</w:t>
      </w:r>
      <w:r w:rsidR="00CF3365" w:rsidRPr="00335D40">
        <w:rPr>
          <w:rFonts w:ascii="Times New Roman" w:hAnsi="Times New Roman" w:cs="Times New Roman"/>
          <w:sz w:val="20"/>
          <w:szCs w:val="20"/>
        </w:rPr>
        <w:t>u’ is an insulating medium then the convection current density ‘</w:t>
      </w:r>
      <w:r w:rsidR="001841A7">
        <w:rPr>
          <w:rFonts w:ascii="Times New Roman" w:hAnsi="Times New Roman" w:cs="Times New Roman"/>
          <w:sz w:val="20"/>
          <w:szCs w:val="20"/>
        </w:rPr>
        <w:t xml:space="preserve">J’ </w:t>
      </w:r>
      <w:r w:rsidR="00CF3365" w:rsidRPr="00335D40">
        <w:rPr>
          <w:rFonts w:ascii="Times New Roman" w:hAnsi="Times New Roman" w:cs="Times New Roman"/>
          <w:sz w:val="20"/>
          <w:szCs w:val="20"/>
        </w:rPr>
        <w:t xml:space="preserve">is </w:t>
      </w:r>
      <w:r w:rsidR="00CF3365" w:rsidRPr="00335D40">
        <w:rPr>
          <w:rFonts w:ascii="Times New Roman" w:hAnsi="Times New Roman" w:cs="Times New Roman"/>
          <w:position w:val="-16"/>
          <w:sz w:val="20"/>
          <w:szCs w:val="20"/>
        </w:rPr>
        <w:object w:dxaOrig="859" w:dyaOrig="499">
          <v:shape id="_x0000_i1077" type="#_x0000_t75" style="width:43.2pt;height:25.05pt" o:ole="">
            <v:imagedata r:id="rId113" o:title=""/>
          </v:shape>
          <o:OLEObject Type="Embed" ProgID="Equation.DSMT4" ShapeID="_x0000_i1077" DrawAspect="Content" ObjectID="_1562398822" r:id="rId114"/>
        </w:object>
      </w:r>
    </w:p>
    <w:p w:rsidR="00CF3365" w:rsidRPr="00335D40" w:rsidRDefault="00CF3365" w:rsidP="00710F06">
      <w:pPr>
        <w:jc w:val="both"/>
        <w:rPr>
          <w:rFonts w:ascii="Times New Roman" w:hAnsi="Times New Roman" w:cs="Times New Roman"/>
          <w:sz w:val="20"/>
          <w:szCs w:val="20"/>
        </w:rPr>
      </w:pPr>
      <w:r w:rsidRPr="00335D40">
        <w:rPr>
          <w:rFonts w:ascii="Times New Roman" w:hAnsi="Times New Roman" w:cs="Times New Roman"/>
          <w:sz w:val="20"/>
          <w:szCs w:val="20"/>
        </w:rPr>
        <w:t>Conduction curre</w:t>
      </w:r>
      <w:r w:rsidR="001841A7">
        <w:rPr>
          <w:rFonts w:ascii="Times New Roman" w:hAnsi="Times New Roman" w:cs="Times New Roman"/>
          <w:sz w:val="20"/>
          <w:szCs w:val="20"/>
        </w:rPr>
        <w:t>nt is the current which occurs w</w:t>
      </w:r>
      <w:r w:rsidRPr="00335D40">
        <w:rPr>
          <w:rFonts w:ascii="Times New Roman" w:hAnsi="Times New Roman" w:cs="Times New Roman"/>
          <w:sz w:val="20"/>
          <w:szCs w:val="20"/>
        </w:rPr>
        <w:t xml:space="preserve">hen charges (free electrons in a conductor) flows in a conductor due to an impressed electric field. If ‘σ’ is the conductivity of the conductor and ‘E’ the applied electric field then the conduction current density is </w:t>
      </w:r>
      <w:r w:rsidR="008628DF" w:rsidRPr="00335D40">
        <w:rPr>
          <w:rFonts w:ascii="Times New Roman" w:hAnsi="Times New Roman" w:cs="Times New Roman"/>
          <w:position w:val="-10"/>
          <w:sz w:val="20"/>
          <w:szCs w:val="20"/>
        </w:rPr>
        <w:object w:dxaOrig="820" w:dyaOrig="440">
          <v:shape id="_x0000_i1078" type="#_x0000_t75" style="width:40.7pt;height:21.9pt" o:ole="">
            <v:imagedata r:id="rId115" o:title=""/>
          </v:shape>
          <o:OLEObject Type="Embed" ProgID="Equation.DSMT4" ShapeID="_x0000_i1078" DrawAspect="Content" ObjectID="_1562398823" r:id="rId116"/>
        </w:object>
      </w:r>
      <w:r w:rsidR="001841A7">
        <w:rPr>
          <w:rFonts w:ascii="Times New Roman" w:hAnsi="Times New Roman" w:cs="Times New Roman"/>
          <w:sz w:val="20"/>
          <w:szCs w:val="20"/>
        </w:rPr>
        <w:t>.This is O</w:t>
      </w:r>
      <w:r w:rsidR="008628DF" w:rsidRPr="00335D40">
        <w:rPr>
          <w:rFonts w:ascii="Times New Roman" w:hAnsi="Times New Roman" w:cs="Times New Roman"/>
          <w:sz w:val="20"/>
          <w:szCs w:val="20"/>
        </w:rPr>
        <w:t>hm</w:t>
      </w:r>
      <w:r w:rsidR="001841A7">
        <w:rPr>
          <w:rFonts w:ascii="Times New Roman" w:hAnsi="Times New Roman" w:cs="Times New Roman"/>
          <w:sz w:val="20"/>
          <w:szCs w:val="20"/>
        </w:rPr>
        <w:t>’s law in point form.</w:t>
      </w:r>
    </w:p>
    <w:p w:rsidR="000236ED" w:rsidRPr="00CD2CAF" w:rsidRDefault="000236ED" w:rsidP="00710F06">
      <w:pPr>
        <w:jc w:val="both"/>
        <w:rPr>
          <w:rFonts w:ascii="Times New Roman" w:hAnsi="Times New Roman" w:cs="Times New Roman"/>
          <w:b/>
          <w:sz w:val="20"/>
          <w:szCs w:val="20"/>
        </w:rPr>
      </w:pPr>
      <w:r w:rsidRPr="00CD2CAF">
        <w:rPr>
          <w:rFonts w:ascii="Times New Roman" w:hAnsi="Times New Roman" w:cs="Times New Roman"/>
          <w:b/>
          <w:sz w:val="20"/>
          <w:szCs w:val="20"/>
        </w:rPr>
        <w:t>1</w:t>
      </w:r>
      <w:r w:rsidR="00462198">
        <w:rPr>
          <w:rFonts w:ascii="Times New Roman" w:hAnsi="Times New Roman" w:cs="Times New Roman"/>
          <w:b/>
          <w:sz w:val="20"/>
          <w:szCs w:val="20"/>
        </w:rPr>
        <w:t>9</w:t>
      </w:r>
      <w:r w:rsidRPr="00CD2CAF">
        <w:rPr>
          <w:rFonts w:ascii="Times New Roman" w:hAnsi="Times New Roman" w:cs="Times New Roman"/>
          <w:b/>
          <w:sz w:val="20"/>
          <w:szCs w:val="20"/>
        </w:rPr>
        <w:t>. Brief about the properties of a conductor under the influence of Electric</w:t>
      </w:r>
      <w:r w:rsidR="00462198">
        <w:rPr>
          <w:rFonts w:ascii="Times New Roman" w:hAnsi="Times New Roman" w:cs="Times New Roman"/>
          <w:b/>
          <w:sz w:val="20"/>
          <w:szCs w:val="20"/>
        </w:rPr>
        <w:t xml:space="preserve"> </w:t>
      </w:r>
      <w:r w:rsidRPr="00CD2CAF">
        <w:rPr>
          <w:rFonts w:ascii="Times New Roman" w:hAnsi="Times New Roman" w:cs="Times New Roman"/>
          <w:b/>
          <w:sz w:val="20"/>
          <w:szCs w:val="20"/>
        </w:rPr>
        <w:t xml:space="preserve">field </w:t>
      </w:r>
      <w:r w:rsidRPr="00CD2CAF">
        <w:rPr>
          <w:rFonts w:ascii="Times New Roman" w:hAnsi="Times New Roman" w:cs="Times New Roman"/>
          <w:b/>
          <w:position w:val="-4"/>
          <w:sz w:val="20"/>
          <w:szCs w:val="20"/>
        </w:rPr>
        <w:object w:dxaOrig="220" w:dyaOrig="320">
          <v:shape id="_x0000_i1079" type="#_x0000_t75" style="width:11.25pt;height:16.3pt" o:ole="">
            <v:imagedata r:id="rId117" o:title=""/>
          </v:shape>
          <o:OLEObject Type="Embed" ProgID="Equation.DSMT4" ShapeID="_x0000_i1079" DrawAspect="Content" ObjectID="_1562398824" r:id="rId118"/>
        </w:object>
      </w:r>
      <w:r w:rsidRPr="00CD2CAF">
        <w:rPr>
          <w:rFonts w:ascii="Times New Roman" w:hAnsi="Times New Roman" w:cs="Times New Roman"/>
          <w:b/>
          <w:sz w:val="20"/>
          <w:szCs w:val="20"/>
        </w:rPr>
        <w:t>.</w:t>
      </w:r>
    </w:p>
    <w:p w:rsidR="000236ED" w:rsidRPr="00335D40" w:rsidRDefault="000236ED" w:rsidP="000236ED">
      <w:pPr>
        <w:pStyle w:val="ListParagraph"/>
        <w:numPr>
          <w:ilvl w:val="0"/>
          <w:numId w:val="6"/>
        </w:numPr>
        <w:jc w:val="both"/>
        <w:rPr>
          <w:rFonts w:ascii="Times New Roman" w:hAnsi="Times New Roman" w:cs="Times New Roman"/>
          <w:sz w:val="20"/>
          <w:szCs w:val="20"/>
        </w:rPr>
      </w:pPr>
      <w:r w:rsidRPr="00335D40">
        <w:rPr>
          <w:rFonts w:ascii="Times New Roman" w:hAnsi="Times New Roman" w:cs="Times New Roman"/>
          <w:sz w:val="20"/>
          <w:szCs w:val="20"/>
        </w:rPr>
        <w:t>A conductor has abundance of charge free to move ie(σ&gt;&gt;1)</w:t>
      </w:r>
    </w:p>
    <w:p w:rsidR="00494527" w:rsidRDefault="000236ED" w:rsidP="000236ED">
      <w:pPr>
        <w:pStyle w:val="ListParagraph"/>
        <w:numPr>
          <w:ilvl w:val="0"/>
          <w:numId w:val="6"/>
        </w:numPr>
        <w:jc w:val="both"/>
        <w:rPr>
          <w:rFonts w:ascii="Times New Roman" w:hAnsi="Times New Roman" w:cs="Times New Roman"/>
          <w:sz w:val="20"/>
          <w:szCs w:val="20"/>
        </w:rPr>
      </w:pPr>
      <w:r w:rsidRPr="00335D40">
        <w:rPr>
          <w:rFonts w:ascii="Times New Roman" w:hAnsi="Times New Roman" w:cs="Times New Roman"/>
          <w:sz w:val="20"/>
          <w:szCs w:val="20"/>
        </w:rPr>
        <w:t xml:space="preserve">As shown in diagram if external field </w:t>
      </w:r>
      <w:r w:rsidRPr="00335D40">
        <w:rPr>
          <w:rFonts w:ascii="Times New Roman" w:hAnsi="Times New Roman" w:cs="Times New Roman"/>
          <w:position w:val="-4"/>
          <w:sz w:val="20"/>
          <w:szCs w:val="20"/>
        </w:rPr>
        <w:object w:dxaOrig="220" w:dyaOrig="320">
          <v:shape id="_x0000_i1080" type="#_x0000_t75" style="width:11.25pt;height:16.3pt" o:ole="">
            <v:imagedata r:id="rId119" o:title=""/>
          </v:shape>
          <o:OLEObject Type="Embed" ProgID="Equation.DSMT4" ShapeID="_x0000_i1080" DrawAspect="Content" ObjectID="_1562398825" r:id="rId120"/>
        </w:object>
      </w:r>
      <w:r w:rsidRPr="00335D40">
        <w:rPr>
          <w:rFonts w:ascii="Times New Roman" w:hAnsi="Times New Roman" w:cs="Times New Roman"/>
          <w:sz w:val="20"/>
          <w:szCs w:val="20"/>
          <w:vertAlign w:val="subscript"/>
        </w:rPr>
        <w:t>c</w:t>
      </w:r>
      <w:r w:rsidRPr="00335D40">
        <w:rPr>
          <w:rFonts w:ascii="Times New Roman" w:hAnsi="Times New Roman" w:cs="Times New Roman"/>
          <w:sz w:val="20"/>
          <w:szCs w:val="20"/>
        </w:rPr>
        <w:t xml:space="preserve"> is applied on a conductor, positive change move in direction of field and negative charges in opposite direction. They accumulate on the surface producing surface cha</w:t>
      </w:r>
      <w:r w:rsidR="00462198">
        <w:rPr>
          <w:rFonts w:ascii="Times New Roman" w:hAnsi="Times New Roman" w:cs="Times New Roman"/>
          <w:sz w:val="20"/>
          <w:szCs w:val="20"/>
        </w:rPr>
        <w:t>r</w:t>
      </w:r>
      <w:r w:rsidRPr="00335D40">
        <w:rPr>
          <w:rFonts w:ascii="Times New Roman" w:hAnsi="Times New Roman" w:cs="Times New Roman"/>
          <w:sz w:val="20"/>
          <w:szCs w:val="20"/>
        </w:rPr>
        <w:t xml:space="preserve">ge with internal electric field </w:t>
      </w:r>
      <w:r w:rsidRPr="00335D40">
        <w:rPr>
          <w:rFonts w:ascii="Times New Roman" w:hAnsi="Times New Roman" w:cs="Times New Roman"/>
          <w:position w:val="-4"/>
          <w:sz w:val="20"/>
          <w:szCs w:val="20"/>
        </w:rPr>
        <w:object w:dxaOrig="220" w:dyaOrig="320">
          <v:shape id="_x0000_i1081" type="#_x0000_t75" style="width:11.25pt;height:16.3pt" o:ole="">
            <v:imagedata r:id="rId121" o:title=""/>
          </v:shape>
          <o:OLEObject Type="Embed" ProgID="Equation.DSMT4" ShapeID="_x0000_i1081" DrawAspect="Content" ObjectID="_1562398826" r:id="rId122"/>
        </w:object>
      </w:r>
      <w:r w:rsidRPr="00335D40">
        <w:rPr>
          <w:rFonts w:ascii="Times New Roman" w:hAnsi="Times New Roman" w:cs="Times New Roman"/>
          <w:sz w:val="20"/>
          <w:szCs w:val="20"/>
          <w:vertAlign w:val="subscript"/>
        </w:rPr>
        <w:t>i</w:t>
      </w:r>
      <w:r w:rsidRPr="00335D40">
        <w:rPr>
          <w:rFonts w:ascii="Times New Roman" w:hAnsi="Times New Roman" w:cs="Times New Roman"/>
          <w:sz w:val="20"/>
          <w:szCs w:val="20"/>
        </w:rPr>
        <w:t xml:space="preserve"> </w:t>
      </w:r>
      <w:r w:rsidR="00F77324" w:rsidRPr="00335D40">
        <w:rPr>
          <w:rFonts w:ascii="Times New Roman" w:hAnsi="Times New Roman" w:cs="Times New Roman"/>
          <w:sz w:val="20"/>
          <w:szCs w:val="20"/>
        </w:rPr>
        <w:t>in opposite direction. Thus the total electric</w:t>
      </w:r>
      <w:r w:rsidR="00462198">
        <w:rPr>
          <w:rFonts w:ascii="Times New Roman" w:hAnsi="Times New Roman" w:cs="Times New Roman"/>
          <w:sz w:val="20"/>
          <w:szCs w:val="20"/>
        </w:rPr>
        <w:t xml:space="preserve"> </w:t>
      </w:r>
      <w:r w:rsidR="00F77324" w:rsidRPr="00335D40">
        <w:rPr>
          <w:rFonts w:ascii="Times New Roman" w:hAnsi="Times New Roman" w:cs="Times New Roman"/>
          <w:sz w:val="20"/>
          <w:szCs w:val="20"/>
        </w:rPr>
        <w:t xml:space="preserve">field internally vanishes ie </w:t>
      </w:r>
      <w:r w:rsidR="00F77324" w:rsidRPr="00335D40">
        <w:rPr>
          <w:rFonts w:ascii="Times New Roman" w:hAnsi="Times New Roman" w:cs="Times New Roman"/>
          <w:position w:val="-4"/>
          <w:sz w:val="20"/>
          <w:szCs w:val="20"/>
        </w:rPr>
        <w:object w:dxaOrig="220" w:dyaOrig="320">
          <v:shape id="_x0000_i1082" type="#_x0000_t75" style="width:11.25pt;height:16.3pt" o:ole="">
            <v:imagedata r:id="rId121" o:title=""/>
          </v:shape>
          <o:OLEObject Type="Embed" ProgID="Equation.DSMT4" ShapeID="_x0000_i1082" DrawAspect="Content" ObjectID="_1562398827" r:id="rId123"/>
        </w:object>
      </w:r>
      <w:r w:rsidR="00F77324" w:rsidRPr="00335D40">
        <w:rPr>
          <w:rFonts w:ascii="Times New Roman" w:hAnsi="Times New Roman" w:cs="Times New Roman"/>
          <w:sz w:val="20"/>
          <w:szCs w:val="20"/>
        </w:rPr>
        <w:t>=0 inside a conductor.</w:t>
      </w:r>
      <w:r w:rsidR="00494527" w:rsidRPr="00335D40">
        <w:rPr>
          <w:rFonts w:ascii="Times New Roman" w:hAnsi="Times New Roman" w:cs="Times New Roman"/>
          <w:sz w:val="20"/>
          <w:szCs w:val="20"/>
        </w:rPr>
        <w:t xml:space="preserve"> </w:t>
      </w:r>
    </w:p>
    <w:p w:rsidR="009E4849" w:rsidRDefault="009E4849" w:rsidP="009E4849">
      <w:pPr>
        <w:pStyle w:val="ListParagraph"/>
        <w:jc w:val="both"/>
        <w:rPr>
          <w:rFonts w:ascii="Times New Roman" w:hAnsi="Times New Roman" w:cs="Times New Roman"/>
          <w:sz w:val="20"/>
          <w:szCs w:val="20"/>
        </w:rPr>
      </w:pPr>
    </w:p>
    <w:p w:rsidR="009E4849" w:rsidRDefault="009E4849" w:rsidP="009E4849">
      <w:pPr>
        <w:pStyle w:val="ListParagraph"/>
        <w:jc w:val="both"/>
        <w:rPr>
          <w:rFonts w:ascii="Times New Roman" w:hAnsi="Times New Roman" w:cs="Times New Roman"/>
          <w:sz w:val="20"/>
          <w:szCs w:val="20"/>
        </w:rPr>
      </w:pPr>
    </w:p>
    <w:p w:rsidR="009E4849" w:rsidRPr="00335D40" w:rsidRDefault="00BC0233" w:rsidP="009E4849">
      <w:pPr>
        <w:pStyle w:val="ListParagraph"/>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051810" cy="1265555"/>
            <wp:effectExtent l="19050" t="0" r="0" b="0"/>
            <wp:docPr id="302" name="Picture 302" descr="E:\new\EMT\Links\Fig 1.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new\EMT\Links\Fig 1.6.eps"/>
                    <pic:cNvPicPr>
                      <a:picLocks noChangeAspect="1" noChangeArrowheads="1"/>
                    </pic:cNvPicPr>
                  </pic:nvPicPr>
                  <pic:blipFill>
                    <a:blip r:embed="rId124" cstate="print"/>
                    <a:srcRect/>
                    <a:stretch>
                      <a:fillRect/>
                    </a:stretch>
                  </pic:blipFill>
                  <pic:spPr bwMode="auto">
                    <a:xfrm>
                      <a:off x="0" y="0"/>
                      <a:ext cx="3051810" cy="1265555"/>
                    </a:xfrm>
                    <a:prstGeom prst="rect">
                      <a:avLst/>
                    </a:prstGeom>
                    <a:noFill/>
                    <a:ln w="9525">
                      <a:noFill/>
                      <a:miter lim="800000"/>
                      <a:headEnd/>
                      <a:tailEnd/>
                    </a:ln>
                  </pic:spPr>
                </pic:pic>
              </a:graphicData>
            </a:graphic>
          </wp:inline>
        </w:drawing>
      </w:r>
    </w:p>
    <w:p w:rsidR="007D2590" w:rsidRPr="00335D40" w:rsidRDefault="00494527" w:rsidP="000236ED">
      <w:pPr>
        <w:pStyle w:val="ListParagraph"/>
        <w:numPr>
          <w:ilvl w:val="0"/>
          <w:numId w:val="6"/>
        </w:numPr>
        <w:jc w:val="both"/>
        <w:rPr>
          <w:rFonts w:ascii="Times New Roman" w:hAnsi="Times New Roman" w:cs="Times New Roman"/>
          <w:sz w:val="20"/>
          <w:szCs w:val="20"/>
        </w:rPr>
      </w:pPr>
      <w:r w:rsidRPr="00335D40">
        <w:rPr>
          <w:rFonts w:ascii="Times New Roman" w:hAnsi="Times New Roman" w:cs="Times New Roman"/>
          <w:sz w:val="20"/>
          <w:szCs w:val="20"/>
        </w:rPr>
        <w:t xml:space="preserve">Alternatively, </w:t>
      </w:r>
      <w:r w:rsidR="00462198">
        <w:rPr>
          <w:rFonts w:ascii="Times New Roman" w:hAnsi="Times New Roman" w:cs="Times New Roman"/>
          <w:sz w:val="20"/>
          <w:szCs w:val="20"/>
        </w:rPr>
        <w:t xml:space="preserve"> </w:t>
      </w:r>
      <w:r w:rsidRPr="00335D40">
        <w:rPr>
          <w:rFonts w:ascii="Times New Roman" w:hAnsi="Times New Roman" w:cs="Times New Roman"/>
          <w:sz w:val="20"/>
          <w:szCs w:val="20"/>
        </w:rPr>
        <w:t xml:space="preserve">J=σE, for a perfect n conductor   σ→α, hence J/σ=E </w:t>
      </w:r>
      <w:r w:rsidRPr="00335D40">
        <w:rPr>
          <w:rFonts w:ascii="Times New Roman" w:hAnsi="Times New Roman" w:cs="Times New Roman"/>
          <w:position w:val="-6"/>
          <w:sz w:val="20"/>
          <w:szCs w:val="20"/>
        </w:rPr>
        <w:object w:dxaOrig="300" w:dyaOrig="240">
          <v:shape id="_x0000_i1083" type="#_x0000_t75" style="width:15.05pt;height:11.9pt" o:ole="">
            <v:imagedata r:id="rId125" o:title=""/>
          </v:shape>
          <o:OLEObject Type="Embed" ProgID="Equation.DSMT4" ShapeID="_x0000_i1083" DrawAspect="Content" ObjectID="_1562398828" r:id="rId126"/>
        </w:object>
      </w:r>
      <w:r w:rsidRPr="00335D40">
        <w:rPr>
          <w:rFonts w:ascii="Times New Roman" w:hAnsi="Times New Roman" w:cs="Times New Roman"/>
          <w:sz w:val="20"/>
          <w:szCs w:val="20"/>
        </w:rPr>
        <w:t>E=J/α=0 inside a conductor.</w:t>
      </w:r>
    </w:p>
    <w:p w:rsidR="00FD576A" w:rsidRPr="00335D40" w:rsidRDefault="007D2590" w:rsidP="000236ED">
      <w:pPr>
        <w:pStyle w:val="ListParagraph"/>
        <w:numPr>
          <w:ilvl w:val="0"/>
          <w:numId w:val="6"/>
        </w:numPr>
        <w:jc w:val="both"/>
        <w:rPr>
          <w:rFonts w:ascii="Times New Roman" w:hAnsi="Times New Roman" w:cs="Times New Roman"/>
          <w:sz w:val="20"/>
          <w:szCs w:val="20"/>
        </w:rPr>
      </w:pPr>
      <w:r w:rsidRPr="00335D40">
        <w:rPr>
          <w:rFonts w:ascii="Times New Roman" w:hAnsi="Times New Roman" w:cs="Times New Roman"/>
          <w:sz w:val="20"/>
          <w:szCs w:val="20"/>
        </w:rPr>
        <w:t>Using Gauss law, ρ</w:t>
      </w:r>
      <w:r w:rsidRPr="00335D40">
        <w:rPr>
          <w:rFonts w:ascii="Times New Roman" w:hAnsi="Times New Roman" w:cs="Times New Roman"/>
          <w:sz w:val="20"/>
          <w:szCs w:val="20"/>
          <w:vertAlign w:val="subscript"/>
        </w:rPr>
        <w:t>v</w:t>
      </w:r>
      <w:r w:rsidRPr="00335D40">
        <w:rPr>
          <w:rFonts w:ascii="Times New Roman" w:hAnsi="Times New Roman" w:cs="Times New Roman"/>
          <w:sz w:val="20"/>
          <w:szCs w:val="20"/>
        </w:rPr>
        <w:t xml:space="preserve">=0, </w:t>
      </w:r>
      <w:r w:rsidR="00494527" w:rsidRPr="00335D40">
        <w:rPr>
          <w:rFonts w:ascii="Times New Roman" w:hAnsi="Times New Roman" w:cs="Times New Roman"/>
          <w:sz w:val="20"/>
          <w:szCs w:val="20"/>
        </w:rPr>
        <w:t xml:space="preserve">   </w:t>
      </w:r>
      <w:r w:rsidR="00462198" w:rsidRPr="00462198">
        <w:rPr>
          <w:rFonts w:ascii="Times New Roman" w:hAnsi="Times New Roman" w:cs="Times New Roman"/>
          <w:position w:val="-6"/>
          <w:sz w:val="20"/>
          <w:szCs w:val="20"/>
        </w:rPr>
        <w:object w:dxaOrig="780" w:dyaOrig="340">
          <v:shape id="_x0000_i1084" type="#_x0000_t75" style="width:40.05pt;height:17.55pt" o:ole="">
            <v:imagedata r:id="rId127" o:title=""/>
          </v:shape>
          <o:OLEObject Type="Embed" ProgID="Equation.DSMT4" ShapeID="_x0000_i1084" DrawAspect="Content" ObjectID="_1562398829" r:id="rId128"/>
        </w:object>
      </w:r>
      <w:r w:rsidRPr="00335D40">
        <w:rPr>
          <w:rFonts w:ascii="Times New Roman" w:hAnsi="Times New Roman" w:cs="Times New Roman"/>
          <w:sz w:val="20"/>
          <w:szCs w:val="20"/>
        </w:rPr>
        <w:t xml:space="preserve"> hence V</w:t>
      </w:r>
      <w:r w:rsidRPr="00335D40">
        <w:rPr>
          <w:rFonts w:ascii="Times New Roman" w:hAnsi="Times New Roman" w:cs="Times New Roman"/>
          <w:sz w:val="20"/>
          <w:szCs w:val="20"/>
          <w:vertAlign w:val="subscript"/>
        </w:rPr>
        <w:t>AB</w:t>
      </w:r>
      <w:r w:rsidR="00494527" w:rsidRPr="00335D40">
        <w:rPr>
          <w:rFonts w:ascii="Times New Roman" w:hAnsi="Times New Roman" w:cs="Times New Roman"/>
          <w:sz w:val="20"/>
          <w:szCs w:val="20"/>
        </w:rPr>
        <w:t xml:space="preserve"> </w:t>
      </w:r>
      <w:r w:rsidRPr="00335D40">
        <w:rPr>
          <w:rFonts w:ascii="Times New Roman" w:hAnsi="Times New Roman" w:cs="Times New Roman"/>
          <w:sz w:val="20"/>
          <w:szCs w:val="20"/>
        </w:rPr>
        <w:t>=0.</w:t>
      </w:r>
      <w:r w:rsidR="00494527" w:rsidRPr="00335D40">
        <w:rPr>
          <w:rFonts w:ascii="Times New Roman" w:hAnsi="Times New Roman" w:cs="Times New Roman"/>
          <w:sz w:val="20"/>
          <w:szCs w:val="20"/>
        </w:rPr>
        <w:t xml:space="preserve"> </w:t>
      </w:r>
    </w:p>
    <w:p w:rsidR="006455ED" w:rsidRPr="00335D40" w:rsidRDefault="00FD576A" w:rsidP="000236ED">
      <w:pPr>
        <w:pStyle w:val="ListParagraph"/>
        <w:numPr>
          <w:ilvl w:val="0"/>
          <w:numId w:val="6"/>
        </w:numPr>
        <w:jc w:val="both"/>
        <w:rPr>
          <w:rFonts w:ascii="Times New Roman" w:hAnsi="Times New Roman" w:cs="Times New Roman"/>
          <w:sz w:val="20"/>
          <w:szCs w:val="20"/>
        </w:rPr>
      </w:pPr>
      <w:r w:rsidRPr="00335D40">
        <w:rPr>
          <w:rFonts w:ascii="Times New Roman" w:hAnsi="Times New Roman" w:cs="Times New Roman"/>
          <w:sz w:val="20"/>
          <w:szCs w:val="20"/>
        </w:rPr>
        <w:t>To conclude, A perfect conductor cannot contain an electrostatic field within it, under static condition</w:t>
      </w:r>
      <w:r w:rsidR="001E5101">
        <w:rPr>
          <w:rFonts w:ascii="Times New Roman" w:hAnsi="Times New Roman" w:cs="Times New Roman"/>
          <w:sz w:val="20"/>
          <w:szCs w:val="20"/>
        </w:rPr>
        <w:t>s</w:t>
      </w:r>
      <w:r w:rsidRPr="00335D40">
        <w:rPr>
          <w:rFonts w:ascii="Times New Roman" w:hAnsi="Times New Roman" w:cs="Times New Roman"/>
          <w:sz w:val="20"/>
          <w:szCs w:val="20"/>
        </w:rPr>
        <w:t>. A conductor is called an equipotential body.</w:t>
      </w:r>
    </w:p>
    <w:p w:rsidR="00BD4823" w:rsidRPr="00F77E3A" w:rsidRDefault="001E5101" w:rsidP="006455ED">
      <w:pPr>
        <w:jc w:val="both"/>
        <w:rPr>
          <w:rFonts w:ascii="Times New Roman" w:hAnsi="Times New Roman" w:cs="Times New Roman"/>
          <w:b/>
          <w:sz w:val="20"/>
          <w:szCs w:val="20"/>
        </w:rPr>
      </w:pPr>
      <w:r>
        <w:rPr>
          <w:rFonts w:ascii="Times New Roman" w:hAnsi="Times New Roman" w:cs="Times New Roman"/>
          <w:b/>
          <w:sz w:val="20"/>
          <w:szCs w:val="20"/>
        </w:rPr>
        <w:t>20</w:t>
      </w:r>
      <w:r w:rsidR="006455ED" w:rsidRPr="00F77E3A">
        <w:rPr>
          <w:rFonts w:ascii="Times New Roman" w:hAnsi="Times New Roman" w:cs="Times New Roman"/>
          <w:b/>
          <w:sz w:val="20"/>
          <w:szCs w:val="20"/>
        </w:rPr>
        <w:t>. Define polarization in Dielectrics.</w:t>
      </w:r>
    </w:p>
    <w:p w:rsidR="00BD4823" w:rsidRPr="00335D40" w:rsidRDefault="00EF1D08" w:rsidP="001E5101">
      <w:pPr>
        <w:pStyle w:val="ListParagraph"/>
        <w:numPr>
          <w:ilvl w:val="0"/>
          <w:numId w:val="8"/>
        </w:numPr>
        <w:ind w:left="720"/>
        <w:jc w:val="both"/>
        <w:rPr>
          <w:rFonts w:ascii="Times New Roman" w:hAnsi="Times New Roman" w:cs="Times New Roman"/>
          <w:sz w:val="20"/>
          <w:szCs w:val="20"/>
        </w:rPr>
      </w:pPr>
      <w:r w:rsidRPr="00335D40">
        <w:rPr>
          <w:rFonts w:ascii="Times New Roman" w:hAnsi="Times New Roman" w:cs="Times New Roman"/>
          <w:sz w:val="20"/>
          <w:szCs w:val="20"/>
        </w:rPr>
        <w:t>Dielectric materials do not have charges which are free to move, since they are bound by finite force.</w:t>
      </w:r>
    </w:p>
    <w:p w:rsidR="00EF1D08" w:rsidRDefault="00EF1D08" w:rsidP="001E5101">
      <w:pPr>
        <w:pStyle w:val="ListParagraph"/>
        <w:numPr>
          <w:ilvl w:val="0"/>
          <w:numId w:val="8"/>
        </w:numPr>
        <w:ind w:left="720"/>
        <w:jc w:val="both"/>
        <w:rPr>
          <w:rFonts w:ascii="Times New Roman" w:hAnsi="Times New Roman" w:cs="Times New Roman"/>
          <w:sz w:val="20"/>
          <w:szCs w:val="20"/>
        </w:rPr>
      </w:pPr>
      <w:r w:rsidRPr="00335D40">
        <w:rPr>
          <w:rFonts w:ascii="Times New Roman" w:hAnsi="Times New Roman" w:cs="Times New Roman"/>
          <w:sz w:val="20"/>
          <w:szCs w:val="20"/>
        </w:rPr>
        <w:t>An atom with</w:t>
      </w:r>
      <w:r w:rsidR="001E5101">
        <w:rPr>
          <w:rFonts w:ascii="Times New Roman" w:hAnsi="Times New Roman" w:cs="Times New Roman"/>
          <w:sz w:val="20"/>
          <w:szCs w:val="20"/>
        </w:rPr>
        <w:t xml:space="preserve"> </w:t>
      </w:r>
      <w:r w:rsidRPr="00335D40">
        <w:rPr>
          <w:rFonts w:ascii="Times New Roman" w:hAnsi="Times New Roman" w:cs="Times New Roman"/>
          <w:sz w:val="20"/>
          <w:szCs w:val="20"/>
        </w:rPr>
        <w:t>equal negative charge (electron) and positive charge (nucleus) as shown in figure (a) when subjected to an electric</w:t>
      </w:r>
      <w:r w:rsidR="001E5101">
        <w:rPr>
          <w:rFonts w:ascii="Times New Roman" w:hAnsi="Times New Roman" w:cs="Times New Roman"/>
          <w:sz w:val="20"/>
          <w:szCs w:val="20"/>
        </w:rPr>
        <w:t xml:space="preserve"> </w:t>
      </w:r>
      <w:r w:rsidRPr="00335D40">
        <w:rPr>
          <w:rFonts w:ascii="Times New Roman" w:hAnsi="Times New Roman" w:cs="Times New Roman"/>
          <w:sz w:val="20"/>
          <w:szCs w:val="20"/>
        </w:rPr>
        <w:t xml:space="preserve">field, the positive charge is displaced from its equilibrium  position in direction of </w:t>
      </w:r>
      <w:r w:rsidRPr="00335D40">
        <w:rPr>
          <w:rFonts w:ascii="Times New Roman" w:hAnsi="Times New Roman" w:cs="Times New Roman"/>
          <w:position w:val="-4"/>
          <w:sz w:val="20"/>
          <w:szCs w:val="20"/>
        </w:rPr>
        <w:object w:dxaOrig="220" w:dyaOrig="320">
          <v:shape id="_x0000_i1085" type="#_x0000_t75" style="width:11.25pt;height:16.3pt" o:ole="">
            <v:imagedata r:id="rId129" o:title=""/>
          </v:shape>
          <o:OLEObject Type="Embed" ProgID="Equation.DSMT4" ShapeID="_x0000_i1085" DrawAspect="Content" ObjectID="_1562398830" r:id="rId130"/>
        </w:object>
      </w:r>
      <w:r w:rsidRPr="00335D40">
        <w:rPr>
          <w:rFonts w:ascii="Times New Roman" w:hAnsi="Times New Roman" w:cs="Times New Roman"/>
          <w:sz w:val="20"/>
          <w:szCs w:val="20"/>
        </w:rPr>
        <w:t>and negative charge in opposite. This displacem</w:t>
      </w:r>
      <w:r w:rsidR="001E5101">
        <w:rPr>
          <w:rFonts w:ascii="Times New Roman" w:hAnsi="Times New Roman" w:cs="Times New Roman"/>
          <w:sz w:val="20"/>
          <w:szCs w:val="20"/>
        </w:rPr>
        <w:t>ent causes the formation of dip</w:t>
      </w:r>
      <w:r w:rsidRPr="00335D40">
        <w:rPr>
          <w:rFonts w:ascii="Times New Roman" w:hAnsi="Times New Roman" w:cs="Times New Roman"/>
          <w:sz w:val="20"/>
          <w:szCs w:val="20"/>
        </w:rPr>
        <w:t xml:space="preserve">ole as shown in fig(b) . Then, dielectric is said to be polarized. This </w:t>
      </w:r>
      <w:r w:rsidR="001E5101" w:rsidRPr="00335D40">
        <w:rPr>
          <w:rFonts w:ascii="Times New Roman" w:hAnsi="Times New Roman" w:cs="Times New Roman"/>
          <w:sz w:val="20"/>
          <w:szCs w:val="20"/>
        </w:rPr>
        <w:t>phenomenon</w:t>
      </w:r>
      <w:r w:rsidRPr="00335D40">
        <w:rPr>
          <w:rFonts w:ascii="Times New Roman" w:hAnsi="Times New Roman" w:cs="Times New Roman"/>
          <w:sz w:val="20"/>
          <w:szCs w:val="20"/>
        </w:rPr>
        <w:t xml:space="preserve"> is said to be polarization in dielectric.</w:t>
      </w:r>
    </w:p>
    <w:p w:rsidR="005074C3" w:rsidRDefault="005074C3" w:rsidP="002162E7">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360295" cy="1882140"/>
            <wp:effectExtent l="19050" t="0" r="1905" b="0"/>
            <wp:docPr id="303" name="Picture 303" descr="E:\new\EMT\Links\Fig 1.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new\EMT\Links\Fig 1.7.eps"/>
                    <pic:cNvPicPr>
                      <a:picLocks noChangeAspect="1" noChangeArrowheads="1"/>
                    </pic:cNvPicPr>
                  </pic:nvPicPr>
                  <pic:blipFill>
                    <a:blip r:embed="rId131" cstate="print"/>
                    <a:srcRect/>
                    <a:stretch>
                      <a:fillRect/>
                    </a:stretch>
                  </pic:blipFill>
                  <pic:spPr bwMode="auto">
                    <a:xfrm>
                      <a:off x="0" y="0"/>
                      <a:ext cx="2360295" cy="1882140"/>
                    </a:xfrm>
                    <a:prstGeom prst="rect">
                      <a:avLst/>
                    </a:prstGeom>
                    <a:noFill/>
                    <a:ln w="9525">
                      <a:noFill/>
                      <a:miter lim="800000"/>
                      <a:headEnd/>
                      <a:tailEnd/>
                    </a:ln>
                  </pic:spPr>
                </pic:pic>
              </a:graphicData>
            </a:graphic>
          </wp:inline>
        </w:drawing>
      </w:r>
    </w:p>
    <w:p w:rsidR="002162E7" w:rsidRPr="00F77E3A" w:rsidRDefault="001E5101" w:rsidP="002162E7">
      <w:pPr>
        <w:jc w:val="both"/>
        <w:rPr>
          <w:rFonts w:ascii="Times New Roman" w:hAnsi="Times New Roman" w:cs="Times New Roman"/>
          <w:b/>
          <w:sz w:val="20"/>
          <w:szCs w:val="20"/>
        </w:rPr>
      </w:pPr>
      <w:r>
        <w:rPr>
          <w:rFonts w:ascii="Times New Roman" w:hAnsi="Times New Roman" w:cs="Times New Roman"/>
          <w:b/>
          <w:sz w:val="20"/>
          <w:szCs w:val="20"/>
        </w:rPr>
        <w:t>21</w:t>
      </w:r>
      <w:r w:rsidR="002162E7" w:rsidRPr="00F77E3A">
        <w:rPr>
          <w:rFonts w:ascii="Times New Roman" w:hAnsi="Times New Roman" w:cs="Times New Roman"/>
          <w:b/>
          <w:sz w:val="20"/>
          <w:szCs w:val="20"/>
        </w:rPr>
        <w:t>. Define Dielectric constant and Dielectric strength.</w:t>
      </w:r>
    </w:p>
    <w:p w:rsidR="002162E7" w:rsidRPr="00335D40" w:rsidRDefault="002162E7" w:rsidP="002162E7">
      <w:pPr>
        <w:jc w:val="both"/>
        <w:rPr>
          <w:rFonts w:ascii="Times New Roman" w:hAnsi="Times New Roman" w:cs="Times New Roman"/>
          <w:sz w:val="20"/>
          <w:szCs w:val="20"/>
        </w:rPr>
      </w:pPr>
      <w:r w:rsidRPr="00335D40">
        <w:rPr>
          <w:rFonts w:ascii="Times New Roman" w:hAnsi="Times New Roman" w:cs="Times New Roman"/>
          <w:sz w:val="20"/>
          <w:szCs w:val="20"/>
        </w:rPr>
        <w:t xml:space="preserve">We know that </w:t>
      </w:r>
      <w:r w:rsidR="002A1A90" w:rsidRPr="00335D40">
        <w:rPr>
          <w:rFonts w:ascii="Times New Roman" w:hAnsi="Times New Roman" w:cs="Times New Roman"/>
          <w:position w:val="-14"/>
          <w:sz w:val="20"/>
          <w:szCs w:val="20"/>
        </w:rPr>
        <w:object w:dxaOrig="2900" w:dyaOrig="420">
          <v:shape id="_x0000_i1086" type="#_x0000_t75" style="width:2in;height:21.3pt" o:ole="">
            <v:imagedata r:id="rId132" o:title=""/>
          </v:shape>
          <o:OLEObject Type="Embed" ProgID="Equation.DSMT4" ShapeID="_x0000_i1086" DrawAspect="Content" ObjectID="_1562398831" r:id="rId133"/>
        </w:object>
      </w:r>
    </w:p>
    <w:p w:rsidR="002162E7" w:rsidRPr="00335D40" w:rsidRDefault="002162E7" w:rsidP="002162E7">
      <w:pPr>
        <w:jc w:val="both"/>
        <w:rPr>
          <w:rFonts w:ascii="Times New Roman" w:hAnsi="Times New Roman" w:cs="Times New Roman"/>
          <w:sz w:val="20"/>
          <w:szCs w:val="20"/>
        </w:rPr>
      </w:pPr>
      <w:r w:rsidRPr="00335D40">
        <w:rPr>
          <w:rFonts w:ascii="Times New Roman" w:hAnsi="Times New Roman" w:cs="Times New Roman"/>
          <w:sz w:val="20"/>
          <w:szCs w:val="20"/>
        </w:rPr>
        <w:t xml:space="preserve">Here </w:t>
      </w:r>
      <w:r w:rsidR="002A1A90" w:rsidRPr="002A1A90">
        <w:rPr>
          <w:rFonts w:ascii="Times New Roman" w:hAnsi="Times New Roman" w:cs="Times New Roman"/>
          <w:position w:val="-12"/>
          <w:sz w:val="20"/>
          <w:szCs w:val="20"/>
        </w:rPr>
        <w:object w:dxaOrig="300" w:dyaOrig="360">
          <v:shape id="_x0000_i1087" type="#_x0000_t75" style="width:15.05pt;height:18.15pt" o:ole="">
            <v:imagedata r:id="rId134" o:title=""/>
          </v:shape>
          <o:OLEObject Type="Embed" ProgID="Equation.DSMT4" ShapeID="_x0000_i1087" DrawAspect="Content" ObjectID="_1562398832" r:id="rId135"/>
        </w:object>
      </w:r>
      <w:r w:rsidRPr="00335D40">
        <w:rPr>
          <w:rFonts w:ascii="Times New Roman" w:hAnsi="Times New Roman" w:cs="Times New Roman"/>
          <w:sz w:val="20"/>
          <w:szCs w:val="20"/>
        </w:rPr>
        <w:t>= electric susceptibility, a measure of how much sensitive a given dielectric to electric fields.</w:t>
      </w:r>
    </w:p>
    <w:p w:rsidR="002162E7" w:rsidRPr="00335D40" w:rsidRDefault="002162E7" w:rsidP="002162E7">
      <w:pPr>
        <w:jc w:val="both"/>
        <w:rPr>
          <w:rFonts w:ascii="Times New Roman" w:hAnsi="Times New Roman" w:cs="Times New Roman"/>
          <w:sz w:val="20"/>
          <w:szCs w:val="20"/>
        </w:rPr>
      </w:pPr>
      <w:r w:rsidRPr="00335D40">
        <w:rPr>
          <w:rFonts w:ascii="Times New Roman" w:hAnsi="Times New Roman" w:cs="Times New Roman"/>
          <w:sz w:val="20"/>
          <w:szCs w:val="20"/>
        </w:rPr>
        <w:tab/>
        <w:t xml:space="preserve">        </w:t>
      </w:r>
      <w:r w:rsidRPr="00335D40">
        <w:rPr>
          <w:rFonts w:ascii="Times New Roman" w:hAnsi="Times New Roman" w:cs="Times New Roman"/>
          <w:position w:val="-6"/>
          <w:sz w:val="20"/>
          <w:szCs w:val="20"/>
        </w:rPr>
        <w:object w:dxaOrig="180" w:dyaOrig="220">
          <v:shape id="_x0000_i1088" type="#_x0000_t75" style="width:8.75pt;height:11.25pt" o:ole="">
            <v:imagedata r:id="rId136" o:title=""/>
          </v:shape>
          <o:OLEObject Type="Embed" ProgID="Equation.DSMT4" ShapeID="_x0000_i1088" DrawAspect="Content" ObjectID="_1562398833" r:id="rId137"/>
        </w:object>
      </w:r>
      <w:r w:rsidRPr="00335D40">
        <w:rPr>
          <w:rFonts w:ascii="Times New Roman" w:hAnsi="Times New Roman" w:cs="Times New Roman"/>
          <w:sz w:val="20"/>
          <w:szCs w:val="20"/>
          <w:vertAlign w:val="subscript"/>
        </w:rPr>
        <w:t>0</w:t>
      </w:r>
      <w:r w:rsidRPr="00335D40">
        <w:rPr>
          <w:rFonts w:ascii="Times New Roman" w:hAnsi="Times New Roman" w:cs="Times New Roman"/>
          <w:sz w:val="20"/>
          <w:szCs w:val="20"/>
        </w:rPr>
        <w:t xml:space="preserve"> = permittivity of free space → 8.854x10</w:t>
      </w:r>
      <w:r w:rsidRPr="00335D40">
        <w:rPr>
          <w:rFonts w:ascii="Times New Roman" w:hAnsi="Times New Roman" w:cs="Times New Roman"/>
          <w:sz w:val="20"/>
          <w:szCs w:val="20"/>
          <w:vertAlign w:val="superscript"/>
        </w:rPr>
        <w:t>-12</w:t>
      </w:r>
      <w:r w:rsidRPr="00335D40">
        <w:rPr>
          <w:rFonts w:ascii="Times New Roman" w:hAnsi="Times New Roman" w:cs="Times New Roman"/>
          <w:sz w:val="20"/>
          <w:szCs w:val="20"/>
        </w:rPr>
        <w:t>F/m</w:t>
      </w:r>
    </w:p>
    <w:p w:rsidR="002162E7" w:rsidRPr="00335D40" w:rsidRDefault="002162E7" w:rsidP="002162E7">
      <w:pPr>
        <w:jc w:val="both"/>
        <w:rPr>
          <w:rFonts w:ascii="Times New Roman" w:hAnsi="Times New Roman" w:cs="Times New Roman"/>
          <w:sz w:val="20"/>
          <w:szCs w:val="20"/>
        </w:rPr>
      </w:pPr>
      <w:r w:rsidRPr="00335D40">
        <w:rPr>
          <w:rFonts w:ascii="Times New Roman" w:hAnsi="Times New Roman" w:cs="Times New Roman"/>
          <w:sz w:val="20"/>
          <w:szCs w:val="20"/>
        </w:rPr>
        <w:tab/>
        <w:t xml:space="preserve">         </w:t>
      </w:r>
      <w:r w:rsidRPr="00335D40">
        <w:rPr>
          <w:rFonts w:ascii="Times New Roman" w:hAnsi="Times New Roman" w:cs="Times New Roman"/>
          <w:position w:val="-6"/>
          <w:sz w:val="20"/>
          <w:szCs w:val="20"/>
        </w:rPr>
        <w:object w:dxaOrig="180" w:dyaOrig="220">
          <v:shape id="_x0000_i1089" type="#_x0000_t75" style="width:8.75pt;height:11.25pt" o:ole="">
            <v:imagedata r:id="rId138" o:title=""/>
          </v:shape>
          <o:OLEObject Type="Embed" ProgID="Equation.DSMT4" ShapeID="_x0000_i1089" DrawAspect="Content" ObjectID="_1562398834" r:id="rId139"/>
        </w:object>
      </w:r>
      <w:r w:rsidRPr="00335D40">
        <w:rPr>
          <w:rFonts w:ascii="Times New Roman" w:hAnsi="Times New Roman" w:cs="Times New Roman"/>
          <w:sz w:val="20"/>
          <w:szCs w:val="20"/>
          <w:vertAlign w:val="subscript"/>
        </w:rPr>
        <w:t>r</w:t>
      </w:r>
      <w:r w:rsidRPr="00335D40">
        <w:rPr>
          <w:rFonts w:ascii="Times New Roman" w:hAnsi="Times New Roman" w:cs="Times New Roman"/>
          <w:sz w:val="20"/>
          <w:szCs w:val="20"/>
        </w:rPr>
        <w:t>= Relative permittivity or delectric constant.</w:t>
      </w:r>
    </w:p>
    <w:p w:rsidR="00292C99" w:rsidRPr="002A1A90" w:rsidRDefault="00292C99" w:rsidP="002A1A90">
      <w:pPr>
        <w:jc w:val="both"/>
        <w:rPr>
          <w:rFonts w:ascii="Times New Roman" w:hAnsi="Times New Roman" w:cs="Times New Roman"/>
          <w:sz w:val="20"/>
          <w:szCs w:val="20"/>
        </w:rPr>
      </w:pPr>
      <w:r w:rsidRPr="002A1A90">
        <w:rPr>
          <w:rFonts w:ascii="Times New Roman" w:hAnsi="Times New Roman" w:cs="Times New Roman"/>
          <w:sz w:val="20"/>
          <w:szCs w:val="20"/>
        </w:rPr>
        <w:t xml:space="preserve">The Dielectric </w:t>
      </w:r>
      <w:r w:rsidR="002A1A90" w:rsidRPr="002A1A90">
        <w:rPr>
          <w:rFonts w:ascii="Times New Roman" w:hAnsi="Times New Roman" w:cs="Times New Roman"/>
          <w:sz w:val="20"/>
          <w:szCs w:val="20"/>
        </w:rPr>
        <w:t xml:space="preserve">constant </w:t>
      </w:r>
      <w:r w:rsidRPr="00335D40">
        <w:rPr>
          <w:position w:val="-6"/>
        </w:rPr>
        <w:object w:dxaOrig="180" w:dyaOrig="220">
          <v:shape id="_x0000_i1090" type="#_x0000_t75" style="width:8.75pt;height:11.25pt" o:ole="">
            <v:imagedata r:id="rId138" o:title=""/>
          </v:shape>
          <o:OLEObject Type="Embed" ProgID="Equation.DSMT4" ShapeID="_x0000_i1090" DrawAspect="Content" ObjectID="_1562398835" r:id="rId140"/>
        </w:object>
      </w:r>
      <w:r w:rsidRPr="002A1A90">
        <w:rPr>
          <w:rFonts w:ascii="Times New Roman" w:hAnsi="Times New Roman" w:cs="Times New Roman"/>
          <w:sz w:val="20"/>
          <w:szCs w:val="20"/>
          <w:vertAlign w:val="subscript"/>
        </w:rPr>
        <w:t xml:space="preserve">r </w:t>
      </w:r>
      <w:r w:rsidRPr="002A1A90">
        <w:rPr>
          <w:rFonts w:ascii="Times New Roman" w:hAnsi="Times New Roman" w:cs="Times New Roman"/>
          <w:sz w:val="20"/>
          <w:szCs w:val="20"/>
        </w:rPr>
        <w:t>is the ratio of the permittivity of the dielectric to that of free space.</w:t>
      </w:r>
    </w:p>
    <w:p w:rsidR="00C52C48" w:rsidRPr="002A1A90" w:rsidRDefault="00C52C48" w:rsidP="002A1A90">
      <w:pPr>
        <w:jc w:val="both"/>
        <w:rPr>
          <w:rFonts w:ascii="Times New Roman" w:hAnsi="Times New Roman" w:cs="Times New Roman"/>
          <w:sz w:val="20"/>
          <w:szCs w:val="20"/>
        </w:rPr>
      </w:pPr>
      <w:r w:rsidRPr="002A1A90">
        <w:rPr>
          <w:rFonts w:ascii="Times New Roman" w:hAnsi="Times New Roman" w:cs="Times New Roman"/>
          <w:sz w:val="20"/>
          <w:szCs w:val="20"/>
        </w:rPr>
        <w:t xml:space="preserve">The Dielectric strength is the maximum electric </w:t>
      </w:r>
      <w:r w:rsidR="002A1A90" w:rsidRPr="002A1A90">
        <w:rPr>
          <w:rFonts w:ascii="Times New Roman" w:hAnsi="Times New Roman" w:cs="Times New Roman"/>
          <w:sz w:val="20"/>
          <w:szCs w:val="20"/>
        </w:rPr>
        <w:t>field that</w:t>
      </w:r>
      <w:r w:rsidRPr="002A1A90">
        <w:rPr>
          <w:rFonts w:ascii="Times New Roman" w:hAnsi="Times New Roman" w:cs="Times New Roman"/>
          <w:sz w:val="20"/>
          <w:szCs w:val="20"/>
        </w:rPr>
        <w:t xml:space="preserve"> a dielectric can tolerate without breakdown.</w:t>
      </w:r>
    </w:p>
    <w:p w:rsidR="001C4619" w:rsidRPr="00F77E3A" w:rsidRDefault="002A1A90" w:rsidP="001C4619">
      <w:pPr>
        <w:jc w:val="both"/>
        <w:rPr>
          <w:rFonts w:ascii="Times New Roman" w:hAnsi="Times New Roman" w:cs="Times New Roman"/>
          <w:b/>
          <w:sz w:val="20"/>
          <w:szCs w:val="20"/>
        </w:rPr>
      </w:pPr>
      <w:r>
        <w:rPr>
          <w:rFonts w:ascii="Times New Roman" w:hAnsi="Times New Roman" w:cs="Times New Roman"/>
          <w:b/>
          <w:sz w:val="20"/>
          <w:szCs w:val="20"/>
        </w:rPr>
        <w:t>2</w:t>
      </w:r>
      <w:r w:rsidR="001C4619" w:rsidRPr="00F77E3A">
        <w:rPr>
          <w:rFonts w:ascii="Times New Roman" w:hAnsi="Times New Roman" w:cs="Times New Roman"/>
          <w:b/>
          <w:sz w:val="20"/>
          <w:szCs w:val="20"/>
        </w:rPr>
        <w:t>2. State continuity equation (i</w:t>
      </w:r>
      <w:r>
        <w:rPr>
          <w:rFonts w:ascii="Times New Roman" w:hAnsi="Times New Roman" w:cs="Times New Roman"/>
          <w:b/>
          <w:sz w:val="20"/>
          <w:szCs w:val="20"/>
        </w:rPr>
        <w:t>.</w:t>
      </w:r>
      <w:r w:rsidR="001C4619" w:rsidRPr="00F77E3A">
        <w:rPr>
          <w:rFonts w:ascii="Times New Roman" w:hAnsi="Times New Roman" w:cs="Times New Roman"/>
          <w:b/>
          <w:sz w:val="20"/>
          <w:szCs w:val="20"/>
        </w:rPr>
        <w:t>e continuity of current equation)</w:t>
      </w:r>
    </w:p>
    <w:p w:rsidR="002A1A90" w:rsidRDefault="001C4619" w:rsidP="001C4619">
      <w:pPr>
        <w:jc w:val="both"/>
        <w:rPr>
          <w:rFonts w:ascii="Times New Roman" w:hAnsi="Times New Roman" w:cs="Times New Roman"/>
          <w:sz w:val="20"/>
          <w:szCs w:val="20"/>
        </w:rPr>
      </w:pPr>
      <w:r w:rsidRPr="00335D40">
        <w:rPr>
          <w:rFonts w:ascii="Times New Roman" w:hAnsi="Times New Roman" w:cs="Times New Roman"/>
          <w:sz w:val="20"/>
          <w:szCs w:val="20"/>
        </w:rPr>
        <w:t xml:space="preserve">We know that current coming out of a </w:t>
      </w:r>
      <w:r w:rsidR="005626E5" w:rsidRPr="00335D40">
        <w:rPr>
          <w:rFonts w:ascii="Times New Roman" w:hAnsi="Times New Roman" w:cs="Times New Roman"/>
          <w:sz w:val="20"/>
          <w:szCs w:val="20"/>
        </w:rPr>
        <w:t xml:space="preserve">closed surface is </w:t>
      </w:r>
      <w:r w:rsidR="0077732F" w:rsidRPr="00335D40">
        <w:rPr>
          <w:rFonts w:ascii="Times New Roman" w:hAnsi="Times New Roman" w:cs="Times New Roman"/>
          <w:position w:val="-24"/>
          <w:sz w:val="20"/>
          <w:szCs w:val="20"/>
        </w:rPr>
        <w:object w:dxaOrig="2000" w:dyaOrig="620">
          <v:shape id="_x0000_i1091" type="#_x0000_t75" style="width:100.8pt;height:31.3pt" o:ole="">
            <v:imagedata r:id="rId141" o:title=""/>
          </v:shape>
          <o:OLEObject Type="Embed" ProgID="Equation.DSMT4" ShapeID="_x0000_i1091" DrawAspect="Content" ObjectID="_1562398836" r:id="rId142"/>
        </w:object>
      </w:r>
    </w:p>
    <w:p w:rsidR="002A1A90" w:rsidRDefault="002A1A90" w:rsidP="001C4619">
      <w:pPr>
        <w:jc w:val="both"/>
        <w:rPr>
          <w:rFonts w:ascii="Times New Roman" w:hAnsi="Times New Roman" w:cs="Times New Roman"/>
          <w:sz w:val="20"/>
          <w:szCs w:val="20"/>
        </w:rPr>
      </w:pPr>
      <w:r>
        <w:rPr>
          <w:rFonts w:ascii="Times New Roman" w:hAnsi="Times New Roman" w:cs="Times New Roman"/>
          <w:sz w:val="20"/>
          <w:szCs w:val="20"/>
        </w:rPr>
        <w:t>Using</w:t>
      </w:r>
      <w:r w:rsidR="0077732F" w:rsidRPr="00335D40">
        <w:rPr>
          <w:rFonts w:ascii="Times New Roman" w:hAnsi="Times New Roman" w:cs="Times New Roman"/>
          <w:sz w:val="20"/>
          <w:szCs w:val="20"/>
        </w:rPr>
        <w:t xml:space="preserve"> divergence theorem we write</w:t>
      </w:r>
      <w:r w:rsidR="00344084">
        <w:rPr>
          <w:rFonts w:ascii="Times New Roman" w:hAnsi="Times New Roman" w:cs="Times New Roman"/>
          <w:sz w:val="20"/>
          <w:szCs w:val="20"/>
        </w:rPr>
        <w:t>,</w:t>
      </w:r>
      <w:r w:rsidR="0077732F" w:rsidRPr="00335D40">
        <w:rPr>
          <w:rFonts w:ascii="Times New Roman" w:hAnsi="Times New Roman" w:cs="Times New Roman"/>
          <w:sz w:val="20"/>
          <w:szCs w:val="20"/>
        </w:rPr>
        <w:t xml:space="preserve"> </w:t>
      </w:r>
    </w:p>
    <w:p w:rsidR="002A1A90" w:rsidRDefault="002A1A90" w:rsidP="001C4619">
      <w:pPr>
        <w:jc w:val="both"/>
        <w:rPr>
          <w:rFonts w:ascii="Times New Roman" w:hAnsi="Times New Roman" w:cs="Times New Roman"/>
          <w:sz w:val="20"/>
          <w:szCs w:val="20"/>
        </w:rPr>
      </w:pPr>
      <w:r w:rsidRPr="002A1A90">
        <w:rPr>
          <w:rFonts w:ascii="Times New Roman" w:hAnsi="Times New Roman" w:cs="Times New Roman"/>
          <w:position w:val="-32"/>
          <w:sz w:val="20"/>
          <w:szCs w:val="20"/>
        </w:rPr>
        <w:object w:dxaOrig="4040" w:dyaOrig="700">
          <v:shape id="_x0000_i1092" type="#_x0000_t75" style="width:202.25pt;height:35.05pt" o:ole="">
            <v:imagedata r:id="rId143" o:title=""/>
          </v:shape>
          <o:OLEObject Type="Embed" ProgID="Equation.DSMT4" ShapeID="_x0000_i1092" DrawAspect="Content" ObjectID="_1562398837" r:id="rId144"/>
        </w:object>
      </w:r>
    </w:p>
    <w:p w:rsidR="001C4619" w:rsidRPr="00335D40" w:rsidRDefault="002A1A90" w:rsidP="001C4619">
      <w:pPr>
        <w:jc w:val="both"/>
        <w:rPr>
          <w:rFonts w:ascii="Times New Roman" w:hAnsi="Times New Roman" w:cs="Times New Roman"/>
          <w:sz w:val="20"/>
          <w:szCs w:val="20"/>
        </w:rPr>
      </w:pPr>
      <w:r w:rsidRPr="002A1A90">
        <w:rPr>
          <w:rFonts w:ascii="Times New Roman" w:hAnsi="Times New Roman" w:cs="Times New Roman"/>
          <w:position w:val="-66"/>
          <w:sz w:val="20"/>
          <w:szCs w:val="20"/>
        </w:rPr>
        <w:object w:dxaOrig="4360" w:dyaOrig="1440">
          <v:shape id="_x0000_i1093" type="#_x0000_t75" style="width:217.9pt;height:1in" o:ole="">
            <v:imagedata r:id="rId145" o:title=""/>
          </v:shape>
          <o:OLEObject Type="Embed" ProgID="Equation.DSMT4" ShapeID="_x0000_i1093" DrawAspect="Content" ObjectID="_1562398838" r:id="rId146"/>
        </w:object>
      </w:r>
    </w:p>
    <w:p w:rsidR="0077732F" w:rsidRPr="00335D40" w:rsidRDefault="0077732F" w:rsidP="00344084">
      <w:pPr>
        <w:rPr>
          <w:rFonts w:ascii="Times New Roman" w:hAnsi="Times New Roman" w:cs="Times New Roman"/>
          <w:sz w:val="20"/>
          <w:szCs w:val="20"/>
        </w:rPr>
      </w:pPr>
      <w:r w:rsidRPr="00335D40">
        <w:rPr>
          <w:rFonts w:ascii="Times New Roman" w:hAnsi="Times New Roman" w:cs="Times New Roman"/>
          <w:sz w:val="20"/>
          <w:szCs w:val="20"/>
        </w:rPr>
        <w:t xml:space="preserve">States that there can be </w:t>
      </w:r>
      <w:r w:rsidR="00344084">
        <w:rPr>
          <w:rFonts w:ascii="Times New Roman" w:hAnsi="Times New Roman" w:cs="Times New Roman"/>
          <w:sz w:val="20"/>
          <w:szCs w:val="20"/>
        </w:rPr>
        <w:t>no</w:t>
      </w:r>
      <w:r w:rsidRPr="00335D40">
        <w:rPr>
          <w:rFonts w:ascii="Times New Roman" w:hAnsi="Times New Roman" w:cs="Times New Roman"/>
          <w:sz w:val="20"/>
          <w:szCs w:val="20"/>
        </w:rPr>
        <w:t xml:space="preserve"> accumulation of charges for steady current </w:t>
      </w:r>
      <w:r w:rsidR="00344084" w:rsidRPr="00335D40">
        <w:rPr>
          <w:rFonts w:ascii="Times New Roman" w:hAnsi="Times New Roman" w:cs="Times New Roman"/>
          <w:position w:val="-24"/>
          <w:sz w:val="20"/>
          <w:szCs w:val="20"/>
        </w:rPr>
        <w:object w:dxaOrig="820" w:dyaOrig="620">
          <v:shape id="_x0000_i1094" type="#_x0000_t75" style="width:41.3pt;height:31.3pt" o:ole="">
            <v:imagedata r:id="rId147" o:title=""/>
          </v:shape>
          <o:OLEObject Type="Embed" ProgID="Equation.DSMT4" ShapeID="_x0000_i1094" DrawAspect="Content" ObjectID="_1562398839" r:id="rId148"/>
        </w:object>
      </w:r>
      <w:r w:rsidR="00344084" w:rsidRPr="00335D40">
        <w:rPr>
          <w:rFonts w:ascii="Times New Roman" w:hAnsi="Times New Roman" w:cs="Times New Roman"/>
          <w:position w:val="-10"/>
          <w:sz w:val="20"/>
          <w:szCs w:val="20"/>
        </w:rPr>
        <w:object w:dxaOrig="4160" w:dyaOrig="380">
          <v:shape id="_x0000_i1095" type="#_x0000_t75" style="width:208.5pt;height:18.8pt" o:ole="">
            <v:imagedata r:id="rId149" o:title=""/>
          </v:shape>
          <o:OLEObject Type="Embed" ProgID="Equation.DSMT4" ShapeID="_x0000_i1095" DrawAspect="Content" ObjectID="_1562398840" r:id="rId150"/>
        </w:object>
      </w:r>
    </w:p>
    <w:p w:rsidR="006979CD" w:rsidRPr="00F77E3A" w:rsidRDefault="006979CD" w:rsidP="001C4619">
      <w:pPr>
        <w:jc w:val="both"/>
        <w:rPr>
          <w:rFonts w:ascii="Times New Roman" w:hAnsi="Times New Roman" w:cs="Times New Roman"/>
          <w:b/>
          <w:sz w:val="20"/>
          <w:szCs w:val="20"/>
        </w:rPr>
      </w:pPr>
      <w:r w:rsidRPr="00F77E3A">
        <w:rPr>
          <w:rFonts w:ascii="Times New Roman" w:hAnsi="Times New Roman" w:cs="Times New Roman"/>
          <w:b/>
          <w:sz w:val="20"/>
          <w:szCs w:val="20"/>
        </w:rPr>
        <w:t>2</w:t>
      </w:r>
      <w:r w:rsidR="00344084">
        <w:rPr>
          <w:rFonts w:ascii="Times New Roman" w:hAnsi="Times New Roman" w:cs="Times New Roman"/>
          <w:b/>
          <w:sz w:val="20"/>
          <w:szCs w:val="20"/>
        </w:rPr>
        <w:t>3</w:t>
      </w:r>
      <w:r w:rsidRPr="00F77E3A">
        <w:rPr>
          <w:rFonts w:ascii="Times New Roman" w:hAnsi="Times New Roman" w:cs="Times New Roman"/>
          <w:b/>
          <w:sz w:val="20"/>
          <w:szCs w:val="20"/>
        </w:rPr>
        <w:t>. Derive poisson’s and Laplace’s equation.</w:t>
      </w:r>
    </w:p>
    <w:p w:rsidR="00344084" w:rsidRDefault="006979CD" w:rsidP="001C4619">
      <w:pPr>
        <w:jc w:val="both"/>
        <w:rPr>
          <w:rFonts w:ascii="Times New Roman" w:hAnsi="Times New Roman" w:cs="Times New Roman"/>
          <w:sz w:val="20"/>
          <w:szCs w:val="20"/>
        </w:rPr>
      </w:pPr>
      <w:r w:rsidRPr="00335D40">
        <w:rPr>
          <w:rFonts w:ascii="Times New Roman" w:hAnsi="Times New Roman" w:cs="Times New Roman"/>
          <w:sz w:val="20"/>
          <w:szCs w:val="20"/>
        </w:rPr>
        <w:t>Poisson’s equation can be derived from Gauss’s law.</w:t>
      </w:r>
    </w:p>
    <w:p w:rsidR="006979CD" w:rsidRPr="00335D40" w:rsidRDefault="00344084" w:rsidP="001C4619">
      <w:pPr>
        <w:jc w:val="both"/>
        <w:rPr>
          <w:rFonts w:ascii="Times New Roman" w:hAnsi="Times New Roman" w:cs="Times New Roman"/>
          <w:sz w:val="20"/>
          <w:szCs w:val="20"/>
        </w:rPr>
      </w:pPr>
      <w:r w:rsidRPr="00344084">
        <w:rPr>
          <w:rFonts w:ascii="Times New Roman" w:hAnsi="Times New Roman" w:cs="Times New Roman"/>
          <w:position w:val="-12"/>
          <w:sz w:val="20"/>
          <w:szCs w:val="20"/>
        </w:rPr>
        <w:object w:dxaOrig="3680" w:dyaOrig="400">
          <v:shape id="_x0000_i1096" type="#_x0000_t75" style="width:184.05pt;height:20.05pt" o:ole="">
            <v:imagedata r:id="rId151" o:title=""/>
          </v:shape>
          <o:OLEObject Type="Embed" ProgID="Equation.DSMT4" ShapeID="_x0000_i1096" DrawAspect="Content" ObjectID="_1562398841" r:id="rId152"/>
        </w:object>
      </w:r>
    </w:p>
    <w:p w:rsidR="00AC4875" w:rsidRPr="00335D40" w:rsidRDefault="00344084" w:rsidP="001C4619">
      <w:pPr>
        <w:jc w:val="both"/>
        <w:rPr>
          <w:rFonts w:ascii="Times New Roman" w:hAnsi="Times New Roman" w:cs="Times New Roman"/>
          <w:sz w:val="20"/>
          <w:szCs w:val="20"/>
        </w:rPr>
      </w:pPr>
      <w:r w:rsidRPr="00344084">
        <w:rPr>
          <w:rFonts w:ascii="Times New Roman" w:hAnsi="Times New Roman" w:cs="Times New Roman"/>
          <w:position w:val="-30"/>
          <w:sz w:val="20"/>
          <w:szCs w:val="20"/>
        </w:rPr>
        <w:object w:dxaOrig="5380" w:dyaOrig="740">
          <v:shape id="_x0000_i1097" type="#_x0000_t75" style="width:269.85pt;height:37.55pt" o:ole="">
            <v:imagedata r:id="rId153" o:title=""/>
          </v:shape>
          <o:OLEObject Type="Embed" ProgID="Equation.DSMT4" ShapeID="_x0000_i1097" DrawAspect="Content" ObjectID="_1562398842" r:id="rId154"/>
        </w:object>
      </w:r>
    </w:p>
    <w:p w:rsidR="006D36CC" w:rsidRPr="00335D40" w:rsidRDefault="006D36CC" w:rsidP="00344084">
      <w:pPr>
        <w:rPr>
          <w:rFonts w:ascii="Times New Roman" w:hAnsi="Times New Roman" w:cs="Times New Roman"/>
          <w:sz w:val="20"/>
          <w:szCs w:val="20"/>
        </w:rPr>
      </w:pPr>
      <w:r w:rsidRPr="00335D40">
        <w:rPr>
          <w:rFonts w:ascii="Times New Roman" w:hAnsi="Times New Roman" w:cs="Times New Roman"/>
          <w:sz w:val="20"/>
          <w:szCs w:val="20"/>
        </w:rPr>
        <w:t>If the region i</w:t>
      </w:r>
      <w:r w:rsidR="00344084">
        <w:rPr>
          <w:rFonts w:ascii="Times New Roman" w:hAnsi="Times New Roman" w:cs="Times New Roman"/>
          <w:sz w:val="20"/>
          <w:szCs w:val="20"/>
        </w:rPr>
        <w:t>s</w:t>
      </w:r>
      <w:r w:rsidRPr="00335D40">
        <w:rPr>
          <w:rFonts w:ascii="Times New Roman" w:hAnsi="Times New Roman" w:cs="Times New Roman"/>
          <w:sz w:val="20"/>
          <w:szCs w:val="20"/>
        </w:rPr>
        <w:t xml:space="preserve"> charge free i.e ρ</w:t>
      </w:r>
      <w:r w:rsidRPr="00335D40">
        <w:rPr>
          <w:rFonts w:ascii="Times New Roman" w:hAnsi="Times New Roman" w:cs="Times New Roman"/>
          <w:sz w:val="20"/>
          <w:szCs w:val="20"/>
          <w:vertAlign w:val="subscript"/>
        </w:rPr>
        <w:t>v</w:t>
      </w:r>
      <w:r w:rsidR="00870EA4" w:rsidRPr="00335D40">
        <w:rPr>
          <w:rFonts w:ascii="Times New Roman" w:hAnsi="Times New Roman" w:cs="Times New Roman"/>
          <w:sz w:val="20"/>
          <w:szCs w:val="20"/>
        </w:rPr>
        <w:t>=0.</w:t>
      </w:r>
      <w:r w:rsidRPr="00335D40">
        <w:rPr>
          <w:rFonts w:ascii="Times New Roman" w:hAnsi="Times New Roman" w:cs="Times New Roman"/>
          <w:sz w:val="20"/>
          <w:szCs w:val="20"/>
        </w:rPr>
        <w:t xml:space="preserve">Then the above equation reduces to </w:t>
      </w:r>
      <w:r w:rsidRPr="00335D40">
        <w:rPr>
          <w:rFonts w:ascii="Times New Roman" w:hAnsi="Times New Roman" w:cs="Times New Roman"/>
          <w:position w:val="-10"/>
          <w:sz w:val="20"/>
          <w:szCs w:val="20"/>
        </w:rPr>
        <w:object w:dxaOrig="3620" w:dyaOrig="420">
          <v:shape id="_x0000_i1098" type="#_x0000_t75" style="width:180.95pt;height:21.3pt" o:ole="">
            <v:imagedata r:id="rId155" o:title=""/>
          </v:shape>
          <o:OLEObject Type="Embed" ProgID="Equation.DSMT4" ShapeID="_x0000_i1098" DrawAspect="Content" ObjectID="_1562398843" r:id="rId156"/>
        </w:object>
      </w:r>
      <w:r w:rsidRPr="00335D40">
        <w:rPr>
          <w:rFonts w:ascii="Times New Roman" w:hAnsi="Times New Roman" w:cs="Times New Roman"/>
          <w:sz w:val="20"/>
          <w:szCs w:val="20"/>
        </w:rPr>
        <w:t>.</w:t>
      </w:r>
    </w:p>
    <w:p w:rsidR="002A0A6F" w:rsidRPr="00F77E3A" w:rsidRDefault="002A0A6F" w:rsidP="001C4619">
      <w:pPr>
        <w:jc w:val="both"/>
        <w:rPr>
          <w:rFonts w:ascii="Times New Roman" w:hAnsi="Times New Roman" w:cs="Times New Roman"/>
          <w:b/>
          <w:sz w:val="20"/>
          <w:szCs w:val="20"/>
        </w:rPr>
      </w:pPr>
      <w:r w:rsidRPr="00F77E3A">
        <w:rPr>
          <w:rFonts w:ascii="Times New Roman" w:hAnsi="Times New Roman" w:cs="Times New Roman"/>
          <w:b/>
          <w:sz w:val="20"/>
          <w:szCs w:val="20"/>
        </w:rPr>
        <w:t>2</w:t>
      </w:r>
      <w:r w:rsidR="00344084">
        <w:rPr>
          <w:rFonts w:ascii="Times New Roman" w:hAnsi="Times New Roman" w:cs="Times New Roman"/>
          <w:b/>
          <w:sz w:val="20"/>
          <w:szCs w:val="20"/>
        </w:rPr>
        <w:t>4</w:t>
      </w:r>
      <w:r w:rsidRPr="00F77E3A">
        <w:rPr>
          <w:rFonts w:ascii="Times New Roman" w:hAnsi="Times New Roman" w:cs="Times New Roman"/>
          <w:b/>
          <w:sz w:val="20"/>
          <w:szCs w:val="20"/>
        </w:rPr>
        <w:t xml:space="preserve">. State </w:t>
      </w:r>
      <w:r w:rsidR="00767859">
        <w:rPr>
          <w:rFonts w:ascii="Times New Roman" w:hAnsi="Times New Roman" w:cs="Times New Roman"/>
          <w:b/>
          <w:sz w:val="20"/>
          <w:szCs w:val="20"/>
        </w:rPr>
        <w:t>U</w:t>
      </w:r>
      <w:r w:rsidR="00767859" w:rsidRPr="00F77E3A">
        <w:rPr>
          <w:rFonts w:ascii="Times New Roman" w:hAnsi="Times New Roman" w:cs="Times New Roman"/>
          <w:b/>
          <w:sz w:val="20"/>
          <w:szCs w:val="20"/>
        </w:rPr>
        <w:t>niqueness</w:t>
      </w:r>
      <w:r w:rsidR="00767859">
        <w:rPr>
          <w:rFonts w:ascii="Times New Roman" w:hAnsi="Times New Roman" w:cs="Times New Roman"/>
          <w:b/>
          <w:sz w:val="20"/>
          <w:szCs w:val="20"/>
        </w:rPr>
        <w:t xml:space="preserve"> T</w:t>
      </w:r>
      <w:r w:rsidRPr="00F77E3A">
        <w:rPr>
          <w:rFonts w:ascii="Times New Roman" w:hAnsi="Times New Roman" w:cs="Times New Roman"/>
          <w:b/>
          <w:sz w:val="20"/>
          <w:szCs w:val="20"/>
        </w:rPr>
        <w:t>heorem.</w:t>
      </w:r>
    </w:p>
    <w:p w:rsidR="002A0A6F" w:rsidRPr="00335D40" w:rsidRDefault="002A0A6F" w:rsidP="001C4619">
      <w:pPr>
        <w:jc w:val="both"/>
        <w:rPr>
          <w:rFonts w:ascii="Times New Roman" w:hAnsi="Times New Roman" w:cs="Times New Roman"/>
          <w:sz w:val="20"/>
          <w:szCs w:val="20"/>
        </w:rPr>
      </w:pPr>
      <w:r w:rsidRPr="00335D40">
        <w:rPr>
          <w:rFonts w:ascii="Times New Roman" w:hAnsi="Times New Roman" w:cs="Times New Roman"/>
          <w:sz w:val="20"/>
          <w:szCs w:val="20"/>
        </w:rPr>
        <w:t>Uniqueness theorem states that, if a solution to laplace’s equation can be found that satisfies the, boundary condition, then the solution is unique.</w:t>
      </w:r>
    </w:p>
    <w:p w:rsidR="00E423FA" w:rsidRPr="00767859"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25. </w:t>
      </w:r>
      <w:r w:rsidR="00E423FA" w:rsidRPr="00767859">
        <w:rPr>
          <w:rFonts w:ascii="Times New Roman" w:hAnsi="Times New Roman" w:cs="Times New Roman"/>
          <w:b/>
          <w:sz w:val="20"/>
          <w:szCs w:val="20"/>
        </w:rPr>
        <w:t>What is Potential Gradient?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rate of change of potential with respect to the distance is called potential gradient.</w:t>
      </w:r>
      <w:r w:rsidRPr="00767859">
        <w:rPr>
          <w:rFonts w:ascii="Times New Roman" w:hAnsi="Times New Roman" w:cs="Times New Roman"/>
          <w:sz w:val="20"/>
          <w:szCs w:val="20"/>
        </w:rPr>
        <w:tab/>
      </w:r>
      <w:r w:rsidRPr="00767859">
        <w:rPr>
          <w:rFonts w:ascii="Times New Roman" w:hAnsi="Times New Roman" w:cs="Times New Roman"/>
          <w:sz w:val="20"/>
          <w:szCs w:val="20"/>
        </w:rPr>
        <w:br/>
      </w:r>
      <m:oMathPara>
        <m:oMath>
          <m:f>
            <m:fPr>
              <m:ctrlPr>
                <w:rPr>
                  <w:rFonts w:ascii="Cambria Math" w:hAnsi="Cambria Math" w:cs="Times New Roman"/>
                  <w:sz w:val="20"/>
                  <w:szCs w:val="20"/>
                </w:rPr>
              </m:ctrlPr>
            </m:fPr>
            <m:num>
              <m:r>
                <m:rPr>
                  <m:sty m:val="p"/>
                </m:rPr>
                <w:rPr>
                  <w:rFonts w:ascii="Cambria Math" w:hAnsi="Cambria Math" w:cs="Times New Roman"/>
                  <w:sz w:val="20"/>
                  <w:szCs w:val="20"/>
                </w:rPr>
                <m:t>dV</m:t>
              </m:r>
            </m:num>
            <m:den>
              <m:r>
                <m:rPr>
                  <m:sty m:val="p"/>
                </m:rPr>
                <w:rPr>
                  <w:rFonts w:ascii="Cambria Math" w:hAnsi="Cambria Math" w:cs="Times New Roman"/>
                  <w:sz w:val="20"/>
                  <w:szCs w:val="20"/>
                </w:rPr>
                <m:t>dL</m:t>
              </m:r>
            </m:den>
          </m:f>
          <m:r>
            <m:rPr>
              <m:sty m:val="p"/>
            </m:rPr>
            <w:rPr>
              <w:rFonts w:ascii="Cambria Math" w:hAnsi="Cambria Math" w:cs="Times New Roman"/>
              <w:sz w:val="20"/>
              <w:szCs w:val="20"/>
            </w:rPr>
            <m:t>=</m:t>
          </m:r>
          <m:func>
            <m:funcPr>
              <m:ctrlPr>
                <w:rPr>
                  <w:rFonts w:ascii="Cambria Math" w:hAnsi="Cambria Math" w:cs="Times New Roman"/>
                  <w:sz w:val="20"/>
                  <w:szCs w:val="20"/>
                </w:rPr>
              </m:ctrlPr>
            </m:funcPr>
            <m:fName>
              <m:limLow>
                <m:limLowPr>
                  <m:ctrlPr>
                    <w:rPr>
                      <w:rFonts w:ascii="Cambria Math" w:hAnsi="Cambria Math" w:cs="Times New Roman"/>
                      <w:sz w:val="20"/>
                      <w:szCs w:val="20"/>
                    </w:rPr>
                  </m:ctrlPr>
                </m:limLowPr>
                <m:e>
                  <m:r>
                    <m:rPr>
                      <m:sty m:val="p"/>
                    </m:rPr>
                    <w:rPr>
                      <w:rFonts w:ascii="Cambria Math" w:hAnsi="Cambria Math" w:cs="Times New Roman"/>
                      <w:sz w:val="20"/>
                      <w:szCs w:val="20"/>
                    </w:rPr>
                    <m:t>lim</m:t>
                  </m:r>
                </m:e>
                <m:lim>
                  <m:r>
                    <m:rPr>
                      <m:sty m:val="p"/>
                    </m:rPr>
                    <w:rPr>
                      <w:rFonts w:ascii="Cambria Math" w:hAnsi="Cambria Math" w:cs="Times New Roman"/>
                      <w:sz w:val="20"/>
                      <w:szCs w:val="20"/>
                    </w:rPr>
                    <m:t>∆L→0</m:t>
                  </m:r>
                </m:lim>
              </m:limLow>
            </m:fName>
            <m:e>
              <m:f>
                <m:fPr>
                  <m:ctrlPr>
                    <w:rPr>
                      <w:rFonts w:ascii="Cambria Math" w:hAnsi="Cambria Math" w:cs="Times New Roman"/>
                      <w:sz w:val="20"/>
                      <w:szCs w:val="20"/>
                    </w:rPr>
                  </m:ctrlPr>
                </m:fPr>
                <m:num>
                  <m:r>
                    <m:rPr>
                      <m:sty m:val="p"/>
                    </m:rPr>
                    <w:rPr>
                      <w:rFonts w:ascii="Cambria Math" w:hAnsi="Cambria Math" w:cs="Times New Roman"/>
                      <w:sz w:val="20"/>
                      <w:szCs w:val="20"/>
                    </w:rPr>
                    <m:t>∆V</m:t>
                  </m:r>
                </m:num>
                <m:den>
                  <m:r>
                    <m:rPr>
                      <m:sty m:val="p"/>
                    </m:rPr>
                    <w:rPr>
                      <w:rFonts w:ascii="Cambria Math" w:hAnsi="Cambria Math" w:cs="Times New Roman"/>
                      <w:sz w:val="20"/>
                      <w:szCs w:val="20"/>
                    </w:rPr>
                    <m:t>∆L</m:t>
                  </m:r>
                </m:den>
              </m:f>
              <m:r>
                <m:rPr>
                  <m:sty m:val="p"/>
                </m:rPr>
                <w:rPr>
                  <w:rFonts w:ascii="Cambria Math" w:hAnsi="Cambria Math" w:cs="Times New Roman"/>
                  <w:sz w:val="20"/>
                  <w:szCs w:val="20"/>
                </w:rPr>
                <m:t>=Potential gradient</m:t>
              </m:r>
            </m:e>
          </m:func>
        </m:oMath>
      </m:oMathPara>
    </w:p>
    <w:p w:rsidR="00E423FA" w:rsidRPr="00767859"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26. </w:t>
      </w:r>
      <w:r w:rsidR="00E423FA" w:rsidRPr="00767859">
        <w:rPr>
          <w:rFonts w:ascii="Times New Roman" w:hAnsi="Times New Roman" w:cs="Times New Roman"/>
          <w:b/>
          <w:sz w:val="20"/>
          <w:szCs w:val="20"/>
        </w:rPr>
        <w:t>What is Gradient of V?</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The maximum value of rate of change of potential with distance </w:t>
      </w:r>
      <m:oMath>
        <m:f>
          <m:fPr>
            <m:type m:val="lin"/>
            <m:ctrlPr>
              <w:rPr>
                <w:rFonts w:ascii="Cambria Math" w:hAnsi="Cambria Math" w:cs="Times New Roman"/>
                <w:sz w:val="20"/>
                <w:szCs w:val="20"/>
              </w:rPr>
            </m:ctrlPr>
          </m:fPr>
          <m:num>
            <m:r>
              <m:rPr>
                <m:sty m:val="p"/>
              </m:rPr>
              <w:rPr>
                <w:rFonts w:ascii="Cambria Math" w:hAnsi="Cambria Math" w:cs="Times New Roman"/>
                <w:sz w:val="20"/>
                <w:szCs w:val="20"/>
              </w:rPr>
              <m:t>dV</m:t>
            </m:r>
          </m:num>
          <m:den>
            <m:r>
              <m:rPr>
                <m:sty m:val="p"/>
              </m:rPr>
              <w:rPr>
                <w:rFonts w:ascii="Cambria Math" w:hAnsi="Cambria Math" w:cs="Times New Roman"/>
                <w:sz w:val="20"/>
                <w:szCs w:val="20"/>
              </w:rPr>
              <m:t xml:space="preserve">dL </m:t>
            </m:r>
          </m:den>
        </m:f>
      </m:oMath>
      <w:r w:rsidRPr="00767859">
        <w:rPr>
          <w:rFonts w:ascii="Times New Roman" w:hAnsi="Times New Roman" w:cs="Times New Roman"/>
          <w:sz w:val="20"/>
          <w:szCs w:val="20"/>
        </w:rPr>
        <w:t xml:space="preserve">is called gradient of V. The mathematical operation on V by which </w:t>
      </w:r>
      <m:oMath>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 xml:space="preserve"> </m:t>
        </m:r>
      </m:oMath>
      <w:r w:rsidRPr="00767859">
        <w:rPr>
          <w:rFonts w:ascii="Times New Roman" w:hAnsi="Times New Roman" w:cs="Times New Roman"/>
          <w:sz w:val="20"/>
          <w:szCs w:val="20"/>
        </w:rPr>
        <w:t xml:space="preserve">is obtained is called gradient and denoted as,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=-∇V</m:t>
        </m:r>
      </m:oMath>
    </w:p>
    <w:p w:rsidR="00E423FA" w:rsidRPr="00767859"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27. </w:t>
      </w:r>
      <w:r w:rsidR="00E423FA" w:rsidRPr="00767859">
        <w:rPr>
          <w:rFonts w:ascii="Times New Roman" w:hAnsi="Times New Roman" w:cs="Times New Roman"/>
          <w:b/>
          <w:sz w:val="20"/>
          <w:szCs w:val="20"/>
        </w:rPr>
        <w:t>Define dipole moment.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term dipole is used for two equal and opposite point charges seperated by a distance which is small compared to the distance of point 'P' at which we desire the electric field and potential. Dipole is also called doublet.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Dipole moment is denoted by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P</m:t>
            </m:r>
          </m:e>
        </m:acc>
      </m:oMath>
      <w:r w:rsidRPr="00767859">
        <w:rPr>
          <w:rFonts w:ascii="Times New Roman" w:hAnsi="Times New Roman" w:cs="Times New Roman"/>
          <w:sz w:val="20"/>
          <w:szCs w:val="20"/>
        </w:rPr>
        <w:t xml:space="preserve">. If the vector directed from –Q to +Q is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oMath>
      <w:r w:rsidRPr="00767859">
        <w:rPr>
          <w:rFonts w:ascii="Times New Roman" w:hAnsi="Times New Roman" w:cs="Times New Roman"/>
          <w:sz w:val="20"/>
          <w:szCs w:val="20"/>
        </w:rPr>
        <w:t>, then the dipole moment is defined as,</w:t>
      </w:r>
    </w:p>
    <w:p w:rsidR="00E423FA" w:rsidRPr="00767859" w:rsidRDefault="00E61D52" w:rsidP="00767859">
      <w:pPr>
        <w:jc w:val="both"/>
        <w:rPr>
          <w:rFonts w:ascii="Times New Roman" w:hAnsi="Times New Roman" w:cs="Times New Roman"/>
          <w:sz w:val="20"/>
          <w:szCs w:val="20"/>
        </w:rPr>
      </w:pPr>
      <m:oMathPara>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P</m:t>
              </m:r>
            </m:e>
          </m:acc>
          <m:r>
            <m:rPr>
              <m:sty m:val="p"/>
            </m:rPr>
            <w:rPr>
              <w:rFonts w:ascii="Cambria Math" w:hAnsi="Cambria Math" w:cs="Times New Roman"/>
              <w:sz w:val="20"/>
              <w:szCs w:val="20"/>
            </w:rPr>
            <m:t>=Q</m:t>
          </m:r>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oMath>
      </m:oMathPara>
    </w:p>
    <w:p w:rsidR="00E423FA" w:rsidRPr="00767859"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28. </w:t>
      </w:r>
      <w:r w:rsidR="00E423FA" w:rsidRPr="00767859">
        <w:rPr>
          <w:rFonts w:ascii="Times New Roman" w:hAnsi="Times New Roman" w:cs="Times New Roman"/>
          <w:b/>
          <w:sz w:val="20"/>
          <w:szCs w:val="20"/>
        </w:rPr>
        <w:t>What is drift current and convection current?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current constituted due to the drifting of electrons in metallic conductor is called drift current.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While in dielectrics, there can be flow of charges, under the influence of electric field intensity. Such a current is called convection current.</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29. What is Polarization and </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applied field E shifts the charges inside the dielectric to induce the electric dipoles. This process is called Polarization.</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30. </w:t>
      </w:r>
      <w:r w:rsidR="00E423FA" w:rsidRPr="008576DB">
        <w:rPr>
          <w:rFonts w:ascii="Times New Roman" w:hAnsi="Times New Roman" w:cs="Times New Roman"/>
          <w:b/>
          <w:sz w:val="20"/>
          <w:szCs w:val="20"/>
        </w:rPr>
        <w:t>What is Polarization of Dielectrics?</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Polarization of dielectric means, when an electron cloud has a centre separated from the nucleus. This forms an electric dipole. The dipole gets aligned with the applied field.</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31. </w:t>
      </w:r>
      <w:r w:rsidR="00E423FA" w:rsidRPr="008576DB">
        <w:rPr>
          <w:rFonts w:ascii="Times New Roman" w:hAnsi="Times New Roman" w:cs="Times New Roman"/>
          <w:b/>
          <w:sz w:val="20"/>
          <w:szCs w:val="20"/>
        </w:rPr>
        <w:t>State the point form of Ohm’s law.</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The relationship between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r>
          <m:rPr>
            <m:sty m:val="p"/>
          </m:rPr>
          <w:rPr>
            <w:rFonts w:ascii="Cambria Math" w:hAnsi="Cambria Math" w:cs="Times New Roman"/>
            <w:sz w:val="20"/>
            <w:szCs w:val="20"/>
          </w:rPr>
          <m:t xml:space="preserve">and </m:t>
        </m:r>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oMath>
      <w:r w:rsidRPr="00767859">
        <w:rPr>
          <w:rFonts w:ascii="Times New Roman" w:hAnsi="Times New Roman" w:cs="Times New Roman"/>
          <w:sz w:val="20"/>
          <w:szCs w:val="20"/>
        </w:rPr>
        <w:t xml:space="preserve"> can also be expressed in terms of conductivity of the material. Thus for metallic conductor,</w:t>
      </w:r>
      <w:r w:rsidRPr="00767859">
        <w:rPr>
          <w:rFonts w:ascii="Times New Roman" w:hAnsi="Times New Roman" w:cs="Times New Roman"/>
          <w:sz w:val="20"/>
          <w:szCs w:val="20"/>
        </w:rPr>
        <w:br/>
      </w:r>
      <m:oMathPara>
        <m:oMath>
          <m:borderBox>
            <m:borderBoxPr>
              <m:ctrlPr>
                <w:rPr>
                  <w:rFonts w:ascii="Cambria Math" w:hAnsi="Cambria Math" w:cs="Times New Roman"/>
                  <w:sz w:val="20"/>
                  <w:szCs w:val="20"/>
                </w:rPr>
              </m:ctrlPr>
            </m:borderBox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r>
                <m:rPr>
                  <m:sty m:val="p"/>
                </m:rPr>
                <w:rPr>
                  <w:rFonts w:ascii="Cambria Math" w:hAnsi="Cambria Math" w:cs="Times New Roman"/>
                  <w:sz w:val="20"/>
                  <w:szCs w:val="20"/>
                </w:rPr>
                <m:t>=σ</m:t>
              </m:r>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e>
          </m:borderBox>
        </m:oMath>
      </m:oMathPara>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Where </w:t>
      </w:r>
      <m:oMath>
        <m:r>
          <m:rPr>
            <m:sty m:val="p"/>
          </m:rPr>
          <w:rPr>
            <w:rFonts w:ascii="Cambria Math" w:hAnsi="Cambria Math" w:cs="Times New Roman"/>
            <w:sz w:val="20"/>
            <w:szCs w:val="20"/>
          </w:rPr>
          <m:t>σ=</m:t>
        </m:r>
      </m:oMath>
      <w:r w:rsidRPr="00767859">
        <w:rPr>
          <w:rFonts w:ascii="Times New Roman" w:hAnsi="Times New Roman" w:cs="Times New Roman"/>
          <w:sz w:val="20"/>
          <w:szCs w:val="20"/>
        </w:rPr>
        <w:t xml:space="preserve"> conductivity of material</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This equation is called </w:t>
      </w:r>
      <w:r w:rsidRPr="00885F7D">
        <w:rPr>
          <w:rFonts w:ascii="Times New Roman" w:hAnsi="Times New Roman" w:cs="Times New Roman"/>
          <w:b/>
          <w:sz w:val="20"/>
          <w:szCs w:val="20"/>
        </w:rPr>
        <w:t>point form of Ohm’s law</w:t>
      </w:r>
      <w:r w:rsidRPr="00767859">
        <w:rPr>
          <w:rFonts w:ascii="Times New Roman" w:hAnsi="Times New Roman" w:cs="Times New Roman"/>
          <w:sz w:val="20"/>
          <w:szCs w:val="20"/>
        </w:rPr>
        <w:t>.</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32. </w:t>
      </w:r>
      <w:r w:rsidR="00344084" w:rsidRPr="008576DB">
        <w:rPr>
          <w:rFonts w:ascii="Times New Roman" w:hAnsi="Times New Roman" w:cs="Times New Roman"/>
          <w:b/>
          <w:sz w:val="20"/>
          <w:szCs w:val="20"/>
        </w:rPr>
        <w:t>What do Boundary conditions</w:t>
      </w:r>
      <w:r w:rsidR="00E423FA" w:rsidRPr="008576DB">
        <w:rPr>
          <w:rFonts w:ascii="Times New Roman" w:hAnsi="Times New Roman" w:cs="Times New Roman"/>
          <w:b/>
          <w:sz w:val="20"/>
          <w:szCs w:val="20"/>
        </w:rPr>
        <w:t xml:space="preserve"> mean?</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conditions existing at the boundary of the two media when field passes from one medium to other are called boundary conditions.</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33. </w:t>
      </w:r>
      <w:r w:rsidR="00E423FA" w:rsidRPr="008576DB">
        <w:rPr>
          <w:rFonts w:ascii="Times New Roman" w:hAnsi="Times New Roman" w:cs="Times New Roman"/>
          <w:b/>
          <w:sz w:val="20"/>
          <w:szCs w:val="20"/>
        </w:rPr>
        <w:t>State the boundary conditions for two different dielectric mediums.</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tangential components are continuous across the boundary o two dielectrics.</w:t>
      </w:r>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1t</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2t</m:t>
                  </m:r>
                </m:sub>
              </m:sSub>
            </m:e>
          </m:borderBox>
        </m:oMath>
      </m:oMathPara>
      <w:r w:rsidR="00E423FA" w:rsidRPr="00767859">
        <w:rPr>
          <w:rFonts w:ascii="Times New Roman" w:hAnsi="Times New Roman" w:cs="Times New Roman"/>
          <w:sz w:val="20"/>
          <w:szCs w:val="20"/>
        </w:rPr>
        <w:br/>
      </w:r>
      <w:r w:rsidR="00E423FA" w:rsidRPr="00767859">
        <w:rPr>
          <w:rFonts w:ascii="Times New Roman" w:hAnsi="Times New Roman" w:cs="Times New Roman"/>
          <w:sz w:val="20"/>
          <w:szCs w:val="20"/>
        </w:rPr>
        <w:t xml:space="preserve"> The normal component is continuous across the charge free boundary between two dielectrics.</w:t>
      </w:r>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1n</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2n</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S</m:t>
                  </m:r>
                </m:sub>
              </m:sSub>
            </m:e>
          </m:borderBox>
        </m:oMath>
      </m:oMathPara>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1n</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2n</m:t>
                  </m:r>
                </m:sub>
              </m:sSub>
            </m:e>
          </m:borderBox>
          <m:r>
            <m:rPr>
              <m:sty m:val="p"/>
            </m:rPr>
            <w:rPr>
              <w:rFonts w:ascii="Cambria Math" w:hAnsi="Cambria Math" w:cs="Times New Roman"/>
              <w:sz w:val="20"/>
              <w:szCs w:val="20"/>
            </w:rPr>
            <m:t xml:space="preserve"> for </m:t>
          </m:r>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S</m:t>
              </m:r>
            </m:sub>
          </m:sSub>
          <m:r>
            <m:rPr>
              <m:sty m:val="p"/>
            </m:rPr>
            <w:rPr>
              <w:rFonts w:ascii="Cambria Math" w:hAnsi="Cambria Math" w:cs="Times New Roman"/>
              <w:sz w:val="20"/>
              <w:szCs w:val="20"/>
            </w:rPr>
            <m:t>=0</m:t>
          </m:r>
        </m:oMath>
      </m:oMathPara>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34. </w:t>
      </w:r>
      <w:r w:rsidR="00E423FA" w:rsidRPr="008576DB">
        <w:rPr>
          <w:rFonts w:ascii="Times New Roman" w:hAnsi="Times New Roman" w:cs="Times New Roman"/>
          <w:b/>
          <w:sz w:val="20"/>
          <w:szCs w:val="20"/>
        </w:rPr>
        <w:t>State the boundary conditions at the interface of conductor and dielectric medium.</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boundary conditions for conductor-dielectric interface</w:t>
      </w:r>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t</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t</m:t>
                  </m:r>
                </m:sub>
              </m:sSub>
              <m:r>
                <m:rPr>
                  <m:sty m:val="p"/>
                </m:rPr>
                <w:rPr>
                  <w:rFonts w:ascii="Cambria Math" w:hAnsi="Cambria Math" w:cs="Times New Roman"/>
                  <w:sz w:val="20"/>
                  <w:szCs w:val="20"/>
                </w:rPr>
                <m:t xml:space="preserve">=0;         </m:t>
              </m:r>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n</m:t>
                  </m:r>
                </m:sub>
              </m:sSub>
              <m:r>
                <m:rPr>
                  <m:sty m:val="p"/>
                </m:rPr>
                <w:rPr>
                  <w:rFonts w:ascii="Cambria Math" w:hAnsi="Cambria Math" w:cs="Times New Roman"/>
                  <w:sz w:val="20"/>
                  <w:szCs w:val="20"/>
                </w:rPr>
                <m:t>=ε</m:t>
              </m:r>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n</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S</m:t>
                  </m:r>
                </m:sub>
              </m:sSub>
            </m:e>
          </m:borderBox>
        </m:oMath>
      </m:oMathPara>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35. </w:t>
      </w:r>
      <w:r w:rsidR="00E423FA" w:rsidRPr="008576DB">
        <w:rPr>
          <w:rFonts w:ascii="Times New Roman" w:hAnsi="Times New Roman" w:cs="Times New Roman"/>
          <w:b/>
          <w:sz w:val="20"/>
          <w:szCs w:val="20"/>
        </w:rPr>
        <w:t>State the boundary conditions on a perfect conductor surface.</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Under static conditions, the following conditions can be made about a perfect conductor:</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No electric field may exist within a conductor. </w:t>
      </w:r>
      <m:oMath>
        <m:borderBox>
          <m:borderBoxPr>
            <m:ctrlPr>
              <w:rPr>
                <w:rFonts w:ascii="Cambria Math" w:hAnsi="Cambria Math" w:cs="Times New Roman"/>
                <w:sz w:val="20"/>
                <w:szCs w:val="20"/>
              </w:rPr>
            </m:ctrlPr>
          </m:borderBoxPr>
          <m:e>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v</m:t>
                </m:r>
              </m:sub>
            </m:sSub>
            <m:r>
              <m:rPr>
                <m:sty m:val="p"/>
              </m:rPr>
              <w:rPr>
                <w:rFonts w:ascii="Cambria Math" w:hAnsi="Cambria Math" w:cs="Times New Roman"/>
                <w:sz w:val="20"/>
                <w:szCs w:val="20"/>
              </w:rPr>
              <m:t xml:space="preserve">=0,       </m:t>
            </m:r>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=0</m:t>
            </m:r>
          </m:e>
        </m:borderBox>
      </m:oMath>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Since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=-∇V=0</m:t>
        </m:r>
      </m:oMath>
      <w:r w:rsidRPr="00767859">
        <w:rPr>
          <w:rFonts w:ascii="Times New Roman" w:hAnsi="Times New Roman" w:cs="Times New Roman"/>
          <w:sz w:val="20"/>
          <w:szCs w:val="20"/>
        </w:rPr>
        <w:t>, there can be no potential difference between any two points in the conductor; that is the conductor is an equipotential body.</w:t>
      </w:r>
    </w:p>
    <w:p w:rsidR="00E423FA" w:rsidRPr="008576DB" w:rsidRDefault="00E61D52" w:rsidP="00767859">
      <w:pPr>
        <w:jc w:val="both"/>
        <w:rPr>
          <w:rFonts w:ascii="Times New Roman" w:hAnsi="Times New Roman" w:cs="Times New Roman"/>
          <w:b/>
          <w:sz w:val="20"/>
          <w:szCs w:val="20"/>
        </w:rPr>
      </w:pPr>
      <w:r>
        <w:rPr>
          <w:rFonts w:ascii="Times New Roman" w:hAnsi="Times New Roman" w:cs="Times New Roman"/>
          <w:b/>
          <w:sz w:val="20"/>
          <w:szCs w:val="20"/>
        </w:rPr>
        <w:pict>
          <v:line id="_x0000_s1584" style="position:absolute;left:0;text-align:left;z-index:-251657728" from="-32.95pt,-12.05pt" to="-18.8pt,-12.05pt" o:allowincell="f" strokecolor="none" strokeweight=".48pt"/>
        </w:pict>
      </w:r>
      <w:r w:rsidR="00885F7D">
        <w:rPr>
          <w:rFonts w:ascii="Times New Roman" w:hAnsi="Times New Roman" w:cs="Times New Roman"/>
          <w:b/>
          <w:sz w:val="20"/>
          <w:szCs w:val="20"/>
        </w:rPr>
        <w:t xml:space="preserve">36. </w:t>
      </w:r>
      <w:r w:rsidR="00E423FA" w:rsidRPr="008576DB">
        <w:rPr>
          <w:rFonts w:ascii="Times New Roman" w:hAnsi="Times New Roman" w:cs="Times New Roman"/>
          <w:b/>
          <w:sz w:val="20"/>
          <w:szCs w:val="20"/>
        </w:rPr>
        <w:t>State Laplace’s equation in Cartesian, cylindrical and spherical coordinates.</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Laplace equation in Cartesian coordinates</w:t>
      </w:r>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∂x</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m:t>
              </m:r>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∂y</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m:t>
              </m:r>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∂z</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=0</m:t>
              </m:r>
            </m:e>
          </m:borderBox>
        </m:oMath>
      </m:oMathPara>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Laplace equation in Cylindrical coordinates</w:t>
      </w:r>
    </w:p>
    <w:p w:rsidR="00E423FA" w:rsidRPr="00767859" w:rsidRDefault="00E61D52" w:rsidP="00767859">
      <w:pPr>
        <w:jc w:val="both"/>
        <w:rPr>
          <w:rFonts w:ascii="Times New Roman" w:hAnsi="Times New Roman" w:cs="Times New Roman"/>
          <w:sz w:val="20"/>
          <w:szCs w:val="20"/>
        </w:rPr>
      </w:pPr>
      <m:oMathPara>
        <m:oMathParaPr>
          <m:jc m:val="center"/>
        </m:oMathParaPr>
        <m:oMath>
          <m:borderBox>
            <m:borderBoxPr>
              <m:ctrlPr>
                <w:rPr>
                  <w:rFonts w:ascii="Cambria Math" w:hAnsi="Cambria Math" w:cs="Times New Roman"/>
                  <w:sz w:val="20"/>
                  <w:szCs w:val="20"/>
                </w:rPr>
              </m:ctrlPr>
            </m:borderBoxPr>
            <m:e>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ρ</m:t>
                  </m:r>
                </m:den>
              </m:f>
              <m:f>
                <m:fPr>
                  <m:ctrlPr>
                    <w:rPr>
                      <w:rFonts w:ascii="Cambria Math" w:hAnsi="Cambria Math" w:cs="Times New Roman"/>
                      <w:sz w:val="20"/>
                      <w:szCs w:val="20"/>
                    </w:rPr>
                  </m:ctrlPr>
                </m:fPr>
                <m:num>
                  <m:r>
                    <m:rPr>
                      <m:sty m:val="p"/>
                    </m:rPr>
                    <w:rPr>
                      <w:rFonts w:ascii="Cambria Math" w:hAnsi="Cambria Math" w:cs="Times New Roman"/>
                      <w:sz w:val="20"/>
                      <w:szCs w:val="20"/>
                    </w:rPr>
                    <m:t>∂</m:t>
                  </m:r>
                </m:num>
                <m:den>
                  <m:r>
                    <m:rPr>
                      <m:sty m:val="p"/>
                    </m:rPr>
                    <w:rPr>
                      <w:rFonts w:ascii="Cambria Math" w:hAnsi="Cambria Math" w:cs="Times New Roman"/>
                      <w:sz w:val="20"/>
                      <w:szCs w:val="20"/>
                    </w:rPr>
                    <m:t>∂ρ</m:t>
                  </m:r>
                </m:den>
              </m:f>
              <m:d>
                <m:dPr>
                  <m:ctrlPr>
                    <w:rPr>
                      <w:rFonts w:ascii="Cambria Math" w:hAnsi="Cambria Math" w:cs="Times New Roman"/>
                      <w:sz w:val="20"/>
                      <w:szCs w:val="20"/>
                    </w:rPr>
                  </m:ctrlPr>
                </m:dPr>
                <m:e>
                  <m:r>
                    <m:rPr>
                      <m:sty m:val="p"/>
                    </m:rPr>
                    <w:rPr>
                      <w:rFonts w:ascii="Cambria Math" w:hAnsi="Cambria Math" w:cs="Times New Roman"/>
                      <w:sz w:val="20"/>
                      <w:szCs w:val="20"/>
                    </w:rPr>
                    <m:t>ρ</m:t>
                  </m:r>
                  <m:f>
                    <m:fPr>
                      <m:ctrlPr>
                        <w:rPr>
                          <w:rFonts w:ascii="Cambria Math" w:hAnsi="Cambria Math" w:cs="Times New Roman"/>
                          <w:sz w:val="20"/>
                          <w:szCs w:val="20"/>
                        </w:rPr>
                      </m:ctrlPr>
                    </m:fPr>
                    <m:num>
                      <m:r>
                        <m:rPr>
                          <m:sty m:val="p"/>
                        </m:rPr>
                        <w:rPr>
                          <w:rFonts w:ascii="Cambria Math" w:hAnsi="Cambria Math" w:cs="Times New Roman"/>
                          <w:sz w:val="20"/>
                          <w:szCs w:val="20"/>
                        </w:rPr>
                        <m:t>∂V</m:t>
                      </m:r>
                    </m:num>
                    <m:den>
                      <m:r>
                        <m:rPr>
                          <m:sty m:val="p"/>
                        </m:rPr>
                        <w:rPr>
                          <w:rFonts w:ascii="Cambria Math" w:hAnsi="Cambria Math" w:cs="Times New Roman"/>
                          <w:sz w:val="20"/>
                          <w:szCs w:val="20"/>
                        </w:rPr>
                        <m:t>∂ρ</m:t>
                      </m:r>
                    </m:den>
                  </m:f>
                </m:e>
              </m:d>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ρ</m:t>
                      </m:r>
                    </m:e>
                    <m:sup>
                      <m:r>
                        <m:rPr>
                          <m:sty m:val="p"/>
                        </m:rPr>
                        <w:rPr>
                          <w:rFonts w:ascii="Cambria Math" w:hAnsi="Cambria Math" w:cs="Times New Roman"/>
                          <w:sz w:val="20"/>
                          <w:szCs w:val="20"/>
                        </w:rPr>
                        <m:t>2</m:t>
                      </m:r>
                    </m:sup>
                  </m:sSup>
                </m:den>
              </m:f>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m:t>
              </m:r>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∂z</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=0</m:t>
              </m:r>
            </m:e>
          </m:borderBox>
        </m:oMath>
      </m:oMathPara>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Laplace equation in Spherical coordinates</w:t>
      </w:r>
    </w:p>
    <w:p w:rsidR="00E423FA" w:rsidRPr="00767859" w:rsidRDefault="00E61D52" w:rsidP="00767859">
      <w:pPr>
        <w:jc w:val="both"/>
        <w:rPr>
          <w:rFonts w:ascii="Times New Roman" w:hAnsi="Times New Roman" w:cs="Times New Roman"/>
          <w:sz w:val="20"/>
          <w:szCs w:val="20"/>
        </w:rPr>
      </w:pPr>
      <m:oMathPara>
        <m:oMath>
          <m:borderBox>
            <m:borderBoxPr>
              <m:ctrlPr>
                <w:rPr>
                  <w:rFonts w:ascii="Cambria Math" w:hAnsi="Cambria Math" w:cs="Times New Roman"/>
                  <w:sz w:val="20"/>
                  <w:szCs w:val="20"/>
                </w:rPr>
              </m:ctrlPr>
            </m:borderBoxPr>
            <m:e>
              <m:f>
                <m:fPr>
                  <m:ctrlPr>
                    <w:rPr>
                      <w:rFonts w:ascii="Cambria Math" w:hAnsi="Cambria Math" w:cs="Times New Roman"/>
                      <w:sz w:val="20"/>
                      <w:szCs w:val="20"/>
                    </w:rPr>
                  </m:ctrlPr>
                </m:fPr>
                <m:num>
                  <m:r>
                    <m:rPr>
                      <m:sty m:val="p"/>
                    </m:rPr>
                    <w:rPr>
                      <w:rFonts w:ascii="Cambria Math" w:hAnsi="Cambria Math" w:cs="Times New Roman"/>
                      <w:sz w:val="20"/>
                      <w:szCs w:val="20"/>
                    </w:rPr>
                    <m:t>1</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m:rPr>
                          <m:sty m:val="p"/>
                        </m:rPr>
                        <w:rPr>
                          <w:rFonts w:ascii="Cambria Math" w:hAnsi="Cambria Math" w:cs="Times New Roman"/>
                          <w:sz w:val="20"/>
                          <w:szCs w:val="20"/>
                        </w:rPr>
                        <m:t>2</m:t>
                      </m:r>
                    </m:sup>
                  </m:sSup>
                </m:den>
              </m:f>
              <m:f>
                <m:fPr>
                  <m:ctrlPr>
                    <w:rPr>
                      <w:rFonts w:ascii="Cambria Math" w:hAnsi="Cambria Math" w:cs="Times New Roman"/>
                      <w:sz w:val="20"/>
                      <w:szCs w:val="20"/>
                    </w:rPr>
                  </m:ctrlPr>
                </m:fPr>
                <m:num>
                  <m:r>
                    <m:rPr>
                      <m:sty m:val="p"/>
                    </m:rPr>
                    <w:rPr>
                      <w:rFonts w:ascii="Cambria Math" w:hAnsi="Cambria Math" w:cs="Times New Roman"/>
                      <w:sz w:val="20"/>
                      <w:szCs w:val="20"/>
                    </w:rPr>
                    <m:t>∂</m:t>
                  </m:r>
                </m:num>
                <m:den>
                  <m:r>
                    <m:rPr>
                      <m:sty m:val="p"/>
                    </m:rPr>
                    <w:rPr>
                      <w:rFonts w:ascii="Cambria Math" w:hAnsi="Cambria Math" w:cs="Times New Roman"/>
                      <w:sz w:val="20"/>
                      <w:szCs w:val="20"/>
                    </w:rPr>
                    <m:t>∂r</m:t>
                  </m:r>
                </m:den>
              </m:f>
              <m:d>
                <m:dPr>
                  <m:ctrlPr>
                    <w:rPr>
                      <w:rFonts w:ascii="Cambria Math" w:hAnsi="Cambria Math" w:cs="Times New Roman"/>
                      <w:sz w:val="20"/>
                      <w:szCs w:val="20"/>
                    </w:rPr>
                  </m:ctrlPr>
                </m:dPr>
                <m:e>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m:rPr>
                          <m:sty m:val="p"/>
                        </m:rPr>
                        <w:rPr>
                          <w:rFonts w:ascii="Cambria Math" w:hAnsi="Cambria Math" w:cs="Times New Roman"/>
                          <w:sz w:val="20"/>
                          <w:szCs w:val="20"/>
                        </w:rPr>
                        <m:t>2</m:t>
                      </m:r>
                    </m:sup>
                  </m:sSup>
                  <m:f>
                    <m:fPr>
                      <m:ctrlPr>
                        <w:rPr>
                          <w:rFonts w:ascii="Cambria Math" w:hAnsi="Cambria Math" w:cs="Times New Roman"/>
                          <w:sz w:val="20"/>
                          <w:szCs w:val="20"/>
                        </w:rPr>
                      </m:ctrlPr>
                    </m:fPr>
                    <m:num>
                      <m:r>
                        <m:rPr>
                          <m:sty m:val="p"/>
                        </m:rPr>
                        <w:rPr>
                          <w:rFonts w:ascii="Cambria Math" w:hAnsi="Cambria Math" w:cs="Times New Roman"/>
                          <w:sz w:val="20"/>
                          <w:szCs w:val="20"/>
                        </w:rPr>
                        <m:t>∂V</m:t>
                      </m:r>
                    </m:num>
                    <m:den>
                      <m:r>
                        <m:rPr>
                          <m:sty m:val="p"/>
                        </m:rPr>
                        <w:rPr>
                          <w:rFonts w:ascii="Cambria Math" w:hAnsi="Cambria Math" w:cs="Times New Roman"/>
                          <w:sz w:val="20"/>
                          <w:szCs w:val="20"/>
                        </w:rPr>
                        <m:t>∂r</m:t>
                      </m:r>
                    </m:den>
                  </m:f>
                </m:e>
              </m:d>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m:rPr>
                          <m:sty m:val="p"/>
                        </m:rPr>
                        <w:rPr>
                          <w:rFonts w:ascii="Cambria Math" w:hAnsi="Cambria Math" w:cs="Times New Roman"/>
                          <w:sz w:val="20"/>
                          <w:szCs w:val="20"/>
                        </w:rPr>
                        <m:t>2</m:t>
                      </m:r>
                    </m:sup>
                  </m:sSup>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den>
              </m:f>
              <m:f>
                <m:fPr>
                  <m:ctrlPr>
                    <w:rPr>
                      <w:rFonts w:ascii="Cambria Math" w:hAnsi="Cambria Math" w:cs="Times New Roman"/>
                      <w:sz w:val="20"/>
                      <w:szCs w:val="20"/>
                    </w:rPr>
                  </m:ctrlPr>
                </m:fPr>
                <m:num>
                  <m:r>
                    <m:rPr>
                      <m:sty m:val="p"/>
                    </m:rPr>
                    <w:rPr>
                      <w:rFonts w:ascii="Cambria Math" w:hAnsi="Cambria Math" w:cs="Times New Roman"/>
                      <w:sz w:val="20"/>
                      <w:szCs w:val="20"/>
                    </w:rPr>
                    <m:t>∂</m:t>
                  </m:r>
                </m:num>
                <m:den>
                  <m:r>
                    <m:rPr>
                      <m:sty m:val="p"/>
                    </m:rPr>
                    <w:rPr>
                      <w:rFonts w:ascii="Cambria Math" w:hAnsi="Cambria Math" w:cs="Times New Roman"/>
                      <w:sz w:val="20"/>
                      <w:szCs w:val="20"/>
                    </w:rPr>
                    <m:t>∂θ</m:t>
                  </m:r>
                </m:den>
              </m:f>
              <m:d>
                <m:dPr>
                  <m:ctrlPr>
                    <w:rPr>
                      <w:rFonts w:ascii="Cambria Math" w:hAnsi="Cambria Math" w:cs="Times New Roman"/>
                      <w:sz w:val="20"/>
                      <w:szCs w:val="20"/>
                    </w:rPr>
                  </m:ctrlPr>
                </m:dPr>
                <m:e>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fName>
                    <m:e>
                      <m:r>
                        <m:rPr>
                          <m:sty m:val="p"/>
                        </m:rPr>
                        <w:rPr>
                          <w:rFonts w:ascii="Cambria Math" w:hAnsi="Cambria Math" w:cs="Times New Roman"/>
                          <w:sz w:val="20"/>
                          <w:szCs w:val="20"/>
                        </w:rPr>
                        <m:t>θ</m:t>
                      </m:r>
                    </m:e>
                  </m:func>
                  <m:f>
                    <m:fPr>
                      <m:ctrlPr>
                        <w:rPr>
                          <w:rFonts w:ascii="Cambria Math" w:hAnsi="Cambria Math" w:cs="Times New Roman"/>
                          <w:sz w:val="20"/>
                          <w:szCs w:val="20"/>
                        </w:rPr>
                      </m:ctrlPr>
                    </m:fPr>
                    <m:num>
                      <m:r>
                        <m:rPr>
                          <m:sty m:val="p"/>
                        </m:rPr>
                        <w:rPr>
                          <w:rFonts w:ascii="Cambria Math" w:hAnsi="Cambria Math" w:cs="Times New Roman"/>
                          <w:sz w:val="20"/>
                          <w:szCs w:val="20"/>
                        </w:rPr>
                        <m:t>∂V</m:t>
                      </m:r>
                    </m:num>
                    <m:den>
                      <m:r>
                        <m:rPr>
                          <m:sty m:val="p"/>
                        </m:rPr>
                        <w:rPr>
                          <w:rFonts w:ascii="Cambria Math" w:hAnsi="Cambria Math" w:cs="Times New Roman"/>
                          <w:sz w:val="20"/>
                          <w:szCs w:val="20"/>
                        </w:rPr>
                        <m:t>∂θ</m:t>
                      </m:r>
                    </m:den>
                  </m:f>
                </m:e>
              </m:d>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m:rPr>
                          <m:sty m:val="p"/>
                        </m:rPr>
                        <w:rPr>
                          <w:rFonts w:ascii="Cambria Math" w:hAnsi="Cambria Math" w:cs="Times New Roman"/>
                          <w:sz w:val="20"/>
                          <w:szCs w:val="20"/>
                        </w:rPr>
                        <m:t>2</m:t>
                      </m:r>
                    </m:sup>
                  </m:sSup>
                  <m:func>
                    <m:funcPr>
                      <m:ctrlPr>
                        <w:rPr>
                          <w:rFonts w:ascii="Cambria Math" w:hAnsi="Cambria Math" w:cs="Times New Roman"/>
                          <w:sz w:val="20"/>
                          <w:szCs w:val="20"/>
                        </w:rPr>
                      </m:ctrlPr>
                    </m:funcPr>
                    <m:fName>
                      <m:sSup>
                        <m:sSupPr>
                          <m:ctrlPr>
                            <w:rPr>
                              <w:rFonts w:ascii="Cambria Math" w:hAnsi="Cambria Math" w:cs="Times New Roman"/>
                              <w:sz w:val="20"/>
                              <w:szCs w:val="20"/>
                            </w:rPr>
                          </m:ctrlPr>
                        </m:sSupPr>
                        <m:e>
                          <m:r>
                            <m:rPr>
                              <m:sty m:val="p"/>
                            </m:rPr>
                            <w:rPr>
                              <w:rFonts w:ascii="Cambria Math" w:hAnsi="Cambria Math" w:cs="Times New Roman"/>
                              <w:sz w:val="20"/>
                              <w:szCs w:val="20"/>
                            </w:rPr>
                            <m:t>sin</m:t>
                          </m:r>
                        </m:e>
                        <m:sup>
                          <m:r>
                            <m:rPr>
                              <m:sty m:val="p"/>
                            </m:rPr>
                            <w:rPr>
                              <w:rFonts w:ascii="Cambria Math" w:hAnsi="Cambria Math" w:cs="Times New Roman"/>
                              <w:sz w:val="20"/>
                              <w:szCs w:val="20"/>
                            </w:rPr>
                            <m:t>2</m:t>
                          </m:r>
                        </m:sup>
                      </m:sSup>
                    </m:fName>
                    <m:e>
                      <m:r>
                        <m:rPr>
                          <m:sty m:val="p"/>
                        </m:rPr>
                        <w:rPr>
                          <w:rFonts w:ascii="Cambria Math" w:hAnsi="Cambria Math" w:cs="Times New Roman"/>
                          <w:sz w:val="20"/>
                          <w:szCs w:val="20"/>
                        </w:rPr>
                        <m:t>θ</m:t>
                      </m:r>
                    </m:e>
                  </m:func>
                </m:den>
              </m:f>
              <m:f>
                <m:fPr>
                  <m:ctrlPr>
                    <w:rPr>
                      <w:rFonts w:ascii="Cambria Math" w:hAnsi="Cambria Math" w:cs="Times New Roman"/>
                      <w:sz w:val="20"/>
                      <w:szCs w:val="20"/>
                    </w:rPr>
                  </m:ctrlPr>
                </m:fPr>
                <m:num>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V</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m:t>
                      </m:r>
                    </m:e>
                    <m:sup>
                      <m:r>
                        <m:rPr>
                          <m:sty m:val="p"/>
                        </m:rPr>
                        <w:rPr>
                          <w:rFonts w:ascii="Cambria Math" w:hAnsi="Cambria Math" w:cs="Times New Roman"/>
                          <w:sz w:val="20"/>
                          <w:szCs w:val="20"/>
                        </w:rPr>
                        <m:t>2</m:t>
                      </m:r>
                    </m:sup>
                  </m:sSup>
                </m:den>
              </m:f>
              <m:r>
                <m:rPr>
                  <m:sty m:val="p"/>
                </m:rPr>
                <w:rPr>
                  <w:rFonts w:ascii="Cambria Math" w:hAnsi="Cambria Math" w:cs="Times New Roman"/>
                  <w:sz w:val="20"/>
                  <w:szCs w:val="20"/>
                </w:rPr>
                <m:t>=0</m:t>
              </m:r>
            </m:e>
          </m:borderBox>
        </m:oMath>
      </m:oMathPara>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37. </w:t>
      </w:r>
      <w:r w:rsidR="00E423FA" w:rsidRPr="008576DB">
        <w:rPr>
          <w:rFonts w:ascii="Times New Roman" w:hAnsi="Times New Roman" w:cs="Times New Roman"/>
          <w:b/>
          <w:sz w:val="20"/>
          <w:szCs w:val="20"/>
        </w:rPr>
        <w:t xml:space="preserve">State the applications of Poisson’s equation and Laplace’s equation. </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To obtain potential distribution over the region. </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To obtain E in the region. </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To check whether given region is free of charge or not. </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To obtain the charge induced on the surface of the region. </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38. </w:t>
      </w:r>
      <w:r w:rsidR="00E423FA" w:rsidRPr="008576DB">
        <w:rPr>
          <w:rFonts w:ascii="Times New Roman" w:hAnsi="Times New Roman" w:cs="Times New Roman"/>
          <w:b/>
          <w:sz w:val="20"/>
          <w:szCs w:val="20"/>
        </w:rPr>
        <w:t>How is electric energy stored in a capacitor?</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 xml:space="preserve">In a capacitor, the work done in charging a capacitor is stored in the form of electric energy.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E</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r>
          <m:rPr>
            <m:sty m:val="p"/>
          </m:rPr>
          <w:rPr>
            <w:rFonts w:ascii="Cambria Math" w:hAnsi="Cambria Math" w:cs="Times New Roman"/>
            <w:sz w:val="20"/>
            <w:szCs w:val="20"/>
          </w:rPr>
          <m:t>C</m:t>
        </m:r>
        <m:sSup>
          <m:sSupPr>
            <m:ctrlPr>
              <w:rPr>
                <w:rFonts w:ascii="Cambria Math" w:hAnsi="Cambria Math" w:cs="Times New Roman"/>
                <w:sz w:val="20"/>
                <w:szCs w:val="20"/>
              </w:rPr>
            </m:ctrlPr>
          </m:sSupPr>
          <m:e>
            <m:r>
              <m:rPr>
                <m:sty m:val="p"/>
              </m:rPr>
              <w:rPr>
                <w:rFonts w:ascii="Cambria Math" w:hAnsi="Cambria Math" w:cs="Times New Roman"/>
                <w:sz w:val="20"/>
                <w:szCs w:val="20"/>
              </w:rPr>
              <m:t>V</m:t>
            </m:r>
          </m:e>
          <m:sup>
            <m:r>
              <m:rPr>
                <m:sty m:val="p"/>
              </m:rPr>
              <w:rPr>
                <w:rFonts w:ascii="Cambria Math" w:hAnsi="Cambria Math" w:cs="Times New Roman"/>
                <w:sz w:val="20"/>
                <w:szCs w:val="20"/>
              </w:rPr>
              <m:t>2</m:t>
            </m:r>
          </m:sup>
        </m:sSup>
      </m:oMath>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39. </w:t>
      </w:r>
      <w:r w:rsidR="00E423FA" w:rsidRPr="008576DB">
        <w:rPr>
          <w:rFonts w:ascii="Times New Roman" w:hAnsi="Times New Roman" w:cs="Times New Roman"/>
          <w:b/>
          <w:sz w:val="20"/>
          <w:szCs w:val="20"/>
        </w:rPr>
        <w:t>Distinguish between Dielectric constant and Dielectric Strength (May 2015)</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dielectric constant is the ratio of the permittivity of a substance to the permittivity of free space. It is an expression of the extent to which a material concentrates electric flux, and is the electrical equivalent of relative magnetic permeability. Whereas the minimum value of the applied electric field at which the dielectric beaks down is called dielectric strength of that dielectric.</w:t>
      </w:r>
    </w:p>
    <w:p w:rsidR="00E423FA" w:rsidRPr="008576DB" w:rsidRDefault="00885F7D" w:rsidP="00767859">
      <w:pPr>
        <w:jc w:val="both"/>
        <w:rPr>
          <w:rFonts w:ascii="Times New Roman" w:hAnsi="Times New Roman" w:cs="Times New Roman"/>
          <w:b/>
          <w:sz w:val="20"/>
          <w:szCs w:val="20"/>
        </w:rPr>
      </w:pPr>
      <w:r>
        <w:rPr>
          <w:rFonts w:ascii="Times New Roman" w:hAnsi="Times New Roman" w:cs="Times New Roman"/>
          <w:b/>
          <w:sz w:val="20"/>
          <w:szCs w:val="20"/>
        </w:rPr>
        <w:t xml:space="preserve">40. </w:t>
      </w:r>
      <w:r w:rsidR="00E423FA" w:rsidRPr="008576DB">
        <w:rPr>
          <w:rFonts w:ascii="Times New Roman" w:hAnsi="Times New Roman" w:cs="Times New Roman"/>
          <w:b/>
          <w:sz w:val="20"/>
          <w:szCs w:val="20"/>
        </w:rPr>
        <w:t>Determine the electric field intensity at any point between two infinite sheets of charge densities +</w:t>
      </w:r>
      <w:r w:rsidR="00E423FA" w:rsidRPr="008576DB">
        <w:rPr>
          <w:rFonts w:ascii="Times New Roman" w:hAnsi="Times New Roman" w:cs="Times New Roman"/>
          <w:b/>
          <w:sz w:val="20"/>
          <w:szCs w:val="20"/>
        </w:rPr>
        <w:sym w:font="Symbol" w:char="F072"/>
      </w:r>
      <w:r w:rsidR="00E423FA" w:rsidRPr="008576DB">
        <w:rPr>
          <w:rFonts w:ascii="Times New Roman" w:hAnsi="Times New Roman" w:cs="Times New Roman"/>
          <w:b/>
          <w:sz w:val="20"/>
          <w:szCs w:val="20"/>
        </w:rPr>
        <w:t>s C/m2. (May 2015)</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The Electric field intensity due to a infinite sheet of charge is</w:t>
      </w:r>
      <m:oMath>
        <m:borderBox>
          <m:borderBoxPr>
            <m:ctrlPr>
              <w:rPr>
                <w:rFonts w:ascii="Cambria Math" w:hAnsi="Cambria Math" w:cs="Times New Roman"/>
                <w:sz w:val="20"/>
                <w:szCs w:val="20"/>
              </w:rPr>
            </m:ctrlPr>
          </m:borderBoxPr>
          <m:e>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 xml:space="preserve">s </m:t>
                    </m:r>
                  </m:sub>
                </m:sSub>
              </m:num>
              <m:den>
                <m:r>
                  <m:rPr>
                    <m:sty m:val="p"/>
                  </m:rPr>
                  <w:rPr>
                    <w:rFonts w:ascii="Cambria Math" w:hAnsi="Cambria Math" w:cs="Times New Roman"/>
                    <w:sz w:val="20"/>
                    <w:szCs w:val="20"/>
                  </w:rPr>
                  <m:t>2ε</m:t>
                </m:r>
              </m:den>
            </m:f>
            <m:r>
              <m:rPr>
                <m:sty m:val="p"/>
              </m:rPr>
              <w:rPr>
                <w:rFonts w:ascii="Cambria Math" w:hAnsi="Cambria Math" w:cs="Times New Roman"/>
                <w:sz w:val="20"/>
                <w:szCs w:val="20"/>
              </w:rPr>
              <m:t xml:space="preserve"> </m:t>
            </m:r>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a</m:t>
                    </m:r>
                  </m:e>
                  <m:sub>
                    <m:r>
                      <m:rPr>
                        <m:sty m:val="p"/>
                      </m:rPr>
                      <w:rPr>
                        <w:rFonts w:ascii="Cambria Math" w:hAnsi="Cambria Math" w:cs="Times New Roman"/>
                        <w:sz w:val="20"/>
                        <w:szCs w:val="20"/>
                      </w:rPr>
                      <m:t>n</m:t>
                    </m:r>
                  </m:sub>
                </m:sSub>
              </m:e>
            </m:acc>
            <m:r>
              <m:rPr>
                <m:sty m:val="p"/>
              </m:rPr>
              <w:rPr>
                <w:rFonts w:ascii="Cambria Math" w:hAnsi="Cambria Math" w:cs="Times New Roman"/>
                <w:sz w:val="20"/>
                <w:szCs w:val="20"/>
              </w:rPr>
              <m:t xml:space="preserve"> </m:t>
            </m:r>
          </m:e>
        </m:borderBox>
      </m:oMath>
      <w:r w:rsidRPr="00767859">
        <w:rPr>
          <w:rFonts w:ascii="Times New Roman" w:hAnsi="Times New Roman" w:cs="Times New Roman"/>
          <w:sz w:val="20"/>
          <w:szCs w:val="20"/>
        </w:rPr>
        <w:t>.</w:t>
      </w:r>
    </w:p>
    <w:p w:rsidR="00E423FA" w:rsidRPr="00767859" w:rsidRDefault="00E423FA" w:rsidP="00767859">
      <w:pPr>
        <w:jc w:val="both"/>
        <w:rPr>
          <w:rFonts w:ascii="Times New Roman" w:hAnsi="Times New Roman" w:cs="Times New Roman"/>
          <w:sz w:val="20"/>
          <w:szCs w:val="20"/>
        </w:rPr>
      </w:pPr>
      <w:r w:rsidRPr="00767859">
        <w:rPr>
          <w:rFonts w:ascii="Times New Roman" w:hAnsi="Times New Roman" w:cs="Times New Roman"/>
          <w:sz w:val="20"/>
          <w:szCs w:val="20"/>
        </w:rPr>
        <w:t>If two infinite sheets of charge densities with +</w:t>
      </w:r>
      <w:r w:rsidRPr="00767859">
        <w:rPr>
          <w:rFonts w:ascii="Times New Roman" w:hAnsi="Times New Roman" w:cs="Times New Roman"/>
          <w:sz w:val="20"/>
          <w:szCs w:val="20"/>
        </w:rPr>
        <w:sym w:font="Symbol" w:char="F072"/>
      </w:r>
      <w:r w:rsidRPr="00767859">
        <w:rPr>
          <w:rFonts w:ascii="Times New Roman" w:hAnsi="Times New Roman" w:cs="Times New Roman"/>
          <w:sz w:val="20"/>
          <w:szCs w:val="20"/>
        </w:rPr>
        <w:t xml:space="preserve">s C/m2 is present then the Electric field intensity at the midpoint of the infinite sheets is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m:t>
        </m:r>
        <m:d>
          <m:dPr>
            <m:ctrlPr>
              <w:rPr>
                <w:rFonts w:ascii="Cambria Math" w:hAnsi="Cambria Math" w:cs="Times New Roman"/>
                <w:sz w:val="20"/>
                <w:szCs w:val="20"/>
              </w:rPr>
            </m:ctrlPr>
          </m:dPr>
          <m:e>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1</m:t>
                    </m:r>
                  </m:sub>
                </m:sSub>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E</m:t>
                    </m:r>
                  </m:e>
                  <m:sub>
                    <m:r>
                      <m:rPr>
                        <m:sty m:val="p"/>
                      </m:rPr>
                      <w:rPr>
                        <w:rFonts w:ascii="Cambria Math" w:hAnsi="Cambria Math" w:cs="Times New Roman"/>
                        <w:sz w:val="20"/>
                        <w:szCs w:val="20"/>
                      </w:rPr>
                      <m:t>2</m:t>
                    </m:r>
                  </m:sub>
                </m:sSub>
              </m:e>
            </m:acc>
          </m:e>
        </m:d>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 xml:space="preserve">s </m:t>
                </m:r>
              </m:sub>
            </m:sSub>
          </m:num>
          <m:den>
            <m:r>
              <m:rPr>
                <m:sty m:val="p"/>
              </m:rPr>
              <w:rPr>
                <w:rFonts w:ascii="Cambria Math" w:hAnsi="Cambria Math" w:cs="Times New Roman"/>
                <w:sz w:val="20"/>
                <w:szCs w:val="20"/>
              </w:rPr>
              <m:t>2ε</m:t>
            </m:r>
          </m:den>
        </m:f>
        <m:r>
          <m:rPr>
            <m:sty m:val="p"/>
          </m:rPr>
          <w:rPr>
            <w:rFonts w:ascii="Cambria Math" w:hAnsi="Cambria Math" w:cs="Times New Roman"/>
            <w:sz w:val="20"/>
            <w:szCs w:val="20"/>
          </w:rPr>
          <m:t xml:space="preserve"> </m:t>
        </m:r>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a</m:t>
                </m:r>
              </m:e>
              <m:sub>
                <m:r>
                  <m:rPr>
                    <m:sty m:val="p"/>
                  </m:rPr>
                  <w:rPr>
                    <w:rFonts w:ascii="Cambria Math" w:hAnsi="Cambria Math" w:cs="Times New Roman"/>
                    <w:sz w:val="20"/>
                    <w:szCs w:val="20"/>
                  </w:rPr>
                  <m:t>n</m:t>
                </m:r>
              </m:sub>
            </m:sSub>
          </m:e>
        </m:acc>
        <m:r>
          <m:rPr>
            <m:sty m:val="p"/>
          </m:rPr>
          <w:rPr>
            <w:rFonts w:ascii="Cambria Math" w:hAnsi="Cambria Math" w:cs="Times New Roman"/>
            <w:sz w:val="20"/>
            <w:szCs w:val="20"/>
          </w:rPr>
          <m:t xml:space="preserve">+ </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 xml:space="preserve">s </m:t>
                </m:r>
              </m:sub>
            </m:sSub>
          </m:num>
          <m:den>
            <m:r>
              <m:rPr>
                <m:sty m:val="p"/>
              </m:rPr>
              <w:rPr>
                <w:rFonts w:ascii="Cambria Math" w:hAnsi="Cambria Math" w:cs="Times New Roman"/>
                <w:sz w:val="20"/>
                <w:szCs w:val="20"/>
              </w:rPr>
              <m:t>2ε</m:t>
            </m:r>
          </m:den>
        </m:f>
        <m:r>
          <m:rPr>
            <m:sty m:val="p"/>
          </m:rPr>
          <w:rPr>
            <w:rFonts w:ascii="Cambria Math" w:hAnsi="Cambria Math" w:cs="Times New Roman"/>
            <w:sz w:val="20"/>
            <w:szCs w:val="20"/>
          </w:rPr>
          <m:t xml:space="preserve"> </m:t>
        </m:r>
        <m:acc>
          <m:accPr>
            <m:chr m:val="⃗"/>
            <m:ctrlPr>
              <w:rPr>
                <w:rFonts w:ascii="Cambria Math" w:hAnsi="Cambria Math" w:cs="Times New Roman"/>
                <w:sz w:val="20"/>
                <w:szCs w:val="20"/>
              </w:rPr>
            </m:ctrlPr>
          </m:accPr>
          <m:e>
            <m:sSub>
              <m:sSubPr>
                <m:ctrlPr>
                  <w:rPr>
                    <w:rFonts w:ascii="Cambria Math" w:hAnsi="Cambria Math" w:cs="Times New Roman"/>
                    <w:sz w:val="20"/>
                    <w:szCs w:val="20"/>
                  </w:rPr>
                </m:ctrlPr>
              </m:sSubPr>
              <m:e>
                <m:r>
                  <m:rPr>
                    <m:sty m:val="p"/>
                  </m:rPr>
                  <w:rPr>
                    <w:rFonts w:ascii="Cambria Math" w:hAnsi="Cambria Math" w:cs="Times New Roman"/>
                    <w:sz w:val="20"/>
                    <w:szCs w:val="20"/>
                  </w:rPr>
                  <m:t>(-a</m:t>
                </m:r>
              </m:e>
              <m:sub>
                <m:r>
                  <m:rPr>
                    <m:sty m:val="p"/>
                  </m:rPr>
                  <w:rPr>
                    <w:rFonts w:ascii="Cambria Math" w:hAnsi="Cambria Math" w:cs="Times New Roman"/>
                    <w:sz w:val="20"/>
                    <w:szCs w:val="20"/>
                  </w:rPr>
                  <m:t>n</m:t>
                </m:r>
              </m:sub>
            </m:sSub>
            <m:r>
              <m:rPr>
                <m:sty m:val="p"/>
              </m:rPr>
              <w:rPr>
                <w:rFonts w:ascii="Cambria Math" w:hAnsi="Cambria Math" w:cs="Times New Roman"/>
                <w:sz w:val="20"/>
                <w:szCs w:val="20"/>
              </w:rPr>
              <m:t>)</m:t>
            </m:r>
          </m:e>
        </m:acc>
      </m:oMath>
      <w:r w:rsidRPr="00767859">
        <w:rPr>
          <w:rFonts w:ascii="Times New Roman" w:hAnsi="Times New Roman" w:cs="Times New Roman"/>
          <w:sz w:val="20"/>
          <w:szCs w:val="20"/>
        </w:rPr>
        <w:t>) = 0 (zero).</w:t>
      </w:r>
    </w:p>
    <w:p w:rsidR="00E423FA" w:rsidRDefault="00E423FA" w:rsidP="00E423FA">
      <w:pPr>
        <w:widowControl w:val="0"/>
        <w:autoSpaceDE w:val="0"/>
        <w:autoSpaceDN w:val="0"/>
        <w:adjustRightInd w:val="0"/>
        <w:spacing w:after="0" w:line="240" w:lineRule="auto"/>
        <w:jc w:val="both"/>
        <w:rPr>
          <w:rFonts w:ascii="Times New Roman" w:hAnsi="Times New Roman" w:cs="Times New Roman"/>
          <w:sz w:val="24"/>
          <w:szCs w:val="24"/>
        </w:rPr>
        <w:sectPr w:rsidR="00E423FA" w:rsidSect="00504412">
          <w:pgSz w:w="12240" w:h="15840"/>
          <w:pgMar w:top="668" w:right="1540" w:bottom="904" w:left="1500" w:header="720" w:footer="720" w:gutter="0"/>
          <w:cols w:space="720" w:equalWidth="0">
            <w:col w:w="9200"/>
          </w:cols>
          <w:noEndnote/>
        </w:sectPr>
      </w:pPr>
    </w:p>
    <w:p w:rsidR="00847719" w:rsidRPr="00335D40" w:rsidRDefault="00E423FA" w:rsidP="00504412">
      <w:pPr>
        <w:jc w:val="center"/>
        <w:rPr>
          <w:rFonts w:ascii="Times New Roman" w:hAnsi="Times New Roman" w:cs="Times New Roman"/>
          <w:b/>
          <w:sz w:val="20"/>
          <w:szCs w:val="20"/>
        </w:rPr>
      </w:pPr>
      <w:r>
        <w:rPr>
          <w:rFonts w:ascii="Times New Roman" w:hAnsi="Times New Roman" w:cs="Times New Roman"/>
          <w:b/>
          <w:sz w:val="20"/>
          <w:szCs w:val="20"/>
        </w:rPr>
        <w:lastRenderedPageBreak/>
        <w:t>PART - B</w:t>
      </w:r>
    </w:p>
    <w:p w:rsidR="00CE2467" w:rsidRPr="003A6718" w:rsidRDefault="007D5517" w:rsidP="00847836">
      <w:pPr>
        <w:jc w:val="both"/>
        <w:rPr>
          <w:b/>
        </w:rPr>
      </w:pPr>
      <w:r>
        <w:rPr>
          <w:b/>
        </w:rPr>
        <w:t>1</w:t>
      </w:r>
      <w:r w:rsidR="00CE2467" w:rsidRPr="003A6718">
        <w:rPr>
          <w:b/>
        </w:rPr>
        <w:t>. Two point charges -4μc and 5μc are located at (2,-1,3) and (0,4,-2) respectively. Find the potential at (1,0,1) assuming zero potential at infinity.</w:t>
      </w:r>
      <w:r w:rsidR="00933CED">
        <w:rPr>
          <w:b/>
        </w:rPr>
        <w:t xml:space="preserve"> (Dec 2014)</w:t>
      </w:r>
    </w:p>
    <w:p w:rsidR="00434316" w:rsidRDefault="007D5517" w:rsidP="00847836">
      <w:pPr>
        <w:jc w:val="both"/>
      </w:pPr>
      <w:r>
        <w:rPr>
          <w:noProof/>
        </w:rPr>
        <w:drawing>
          <wp:anchor distT="0" distB="0" distL="114300" distR="114300" simplePos="0" relativeHeight="251659776" behindDoc="0" locked="0" layoutInCell="1" allowOverlap="1">
            <wp:simplePos x="0" y="0"/>
            <wp:positionH relativeFrom="margin">
              <wp:posOffset>4193540</wp:posOffset>
            </wp:positionH>
            <wp:positionV relativeFrom="margin">
              <wp:posOffset>977900</wp:posOffset>
            </wp:positionV>
            <wp:extent cx="1817370" cy="810895"/>
            <wp:effectExtent l="19050" t="0" r="0" b="0"/>
            <wp:wrapSquare wrapText="bothSides"/>
            <wp:docPr id="768" name="Picture 768" descr="E:\new\EMT\Links\Fig 1.2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E:\new\EMT\Links\Fig 1.25.eps"/>
                    <pic:cNvPicPr>
                      <a:picLocks noChangeAspect="1" noChangeArrowheads="1"/>
                    </pic:cNvPicPr>
                  </pic:nvPicPr>
                  <pic:blipFill>
                    <a:blip r:embed="rId157" cstate="print"/>
                    <a:srcRect/>
                    <a:stretch>
                      <a:fillRect/>
                    </a:stretch>
                  </pic:blipFill>
                  <pic:spPr bwMode="auto">
                    <a:xfrm>
                      <a:off x="0" y="0"/>
                      <a:ext cx="1817370" cy="810895"/>
                    </a:xfrm>
                    <a:prstGeom prst="rect">
                      <a:avLst/>
                    </a:prstGeom>
                    <a:noFill/>
                    <a:ln w="9525">
                      <a:noFill/>
                      <a:miter lim="800000"/>
                      <a:headEnd/>
                      <a:tailEnd/>
                    </a:ln>
                  </pic:spPr>
                </pic:pic>
              </a:graphicData>
            </a:graphic>
          </wp:anchor>
        </w:drawing>
      </w:r>
      <w:r w:rsidR="00434316" w:rsidRPr="00434316">
        <w:rPr>
          <w:position w:val="-68"/>
        </w:rPr>
        <w:object w:dxaOrig="2799" w:dyaOrig="1480">
          <v:shape id="_x0000_i1099" type="#_x0000_t75" style="width:140.25pt;height:74.5pt" o:ole="">
            <v:imagedata r:id="rId158" o:title=""/>
          </v:shape>
          <o:OLEObject Type="Embed" ProgID="Equation.DSMT4" ShapeID="_x0000_i1099" DrawAspect="Content" ObjectID="_1562398844" r:id="rId159"/>
        </w:object>
      </w:r>
    </w:p>
    <w:p w:rsidR="00434316" w:rsidRDefault="00073A6E" w:rsidP="00847836">
      <w:pPr>
        <w:jc w:val="both"/>
      </w:pPr>
      <w:r w:rsidRPr="00073A6E">
        <w:rPr>
          <w:position w:val="-52"/>
        </w:rPr>
        <w:object w:dxaOrig="8340" w:dyaOrig="1160">
          <v:shape id="_x0000_i1100" type="#_x0000_t75" style="width:416.95pt;height:58.25pt" o:ole="">
            <v:imagedata r:id="rId160" o:title=""/>
          </v:shape>
          <o:OLEObject Type="Embed" ProgID="Equation.DSMT4" ShapeID="_x0000_i1100" DrawAspect="Content" ObjectID="_1562398845" r:id="rId161"/>
        </w:object>
      </w:r>
    </w:p>
    <w:p w:rsidR="00073A6E" w:rsidRPr="003A6718" w:rsidRDefault="007D5517" w:rsidP="00847836">
      <w:pPr>
        <w:jc w:val="both"/>
        <w:rPr>
          <w:b/>
        </w:rPr>
      </w:pPr>
      <w:r>
        <w:rPr>
          <w:b/>
          <w:noProof/>
        </w:rPr>
        <w:drawing>
          <wp:anchor distT="0" distB="0" distL="114300" distR="114300" simplePos="0" relativeHeight="251660800" behindDoc="0" locked="0" layoutInCell="1" allowOverlap="1">
            <wp:simplePos x="0" y="0"/>
            <wp:positionH relativeFrom="margin">
              <wp:posOffset>3867150</wp:posOffset>
            </wp:positionH>
            <wp:positionV relativeFrom="margin">
              <wp:posOffset>3529965</wp:posOffset>
            </wp:positionV>
            <wp:extent cx="2214880" cy="1677670"/>
            <wp:effectExtent l="19050" t="0" r="0" b="0"/>
            <wp:wrapSquare wrapText="bothSides"/>
            <wp:docPr id="769" name="Picture 769" descr="E:\new\EMT\Links\Fig 1.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E:\new\EMT\Links\Fig 1.26.eps"/>
                    <pic:cNvPicPr>
                      <a:picLocks noChangeAspect="1" noChangeArrowheads="1"/>
                    </pic:cNvPicPr>
                  </pic:nvPicPr>
                  <pic:blipFill>
                    <a:blip r:embed="rId162" cstate="print"/>
                    <a:srcRect/>
                    <a:stretch>
                      <a:fillRect/>
                    </a:stretch>
                  </pic:blipFill>
                  <pic:spPr bwMode="auto">
                    <a:xfrm>
                      <a:off x="0" y="0"/>
                      <a:ext cx="2214880" cy="1677670"/>
                    </a:xfrm>
                    <a:prstGeom prst="rect">
                      <a:avLst/>
                    </a:prstGeom>
                    <a:noFill/>
                    <a:ln w="9525">
                      <a:noFill/>
                      <a:miter lim="800000"/>
                      <a:headEnd/>
                      <a:tailEnd/>
                    </a:ln>
                  </pic:spPr>
                </pic:pic>
              </a:graphicData>
            </a:graphic>
          </wp:anchor>
        </w:drawing>
      </w:r>
      <w:r>
        <w:rPr>
          <w:b/>
        </w:rPr>
        <w:t>2</w:t>
      </w:r>
      <w:r w:rsidR="00073A6E" w:rsidRPr="003A6718">
        <w:rPr>
          <w:b/>
        </w:rPr>
        <w:t xml:space="preserve">. Given a field </w:t>
      </w:r>
      <w:r w:rsidR="00073A6E" w:rsidRPr="003A6718">
        <w:rPr>
          <w:b/>
          <w:position w:val="-28"/>
        </w:rPr>
        <w:object w:dxaOrig="3540" w:dyaOrig="680">
          <v:shape id="_x0000_i1101" type="#_x0000_t75" style="width:177.2pt;height:33.8pt" o:ole="">
            <v:imagedata r:id="rId163" o:title=""/>
          </v:shape>
          <o:OLEObject Type="Embed" ProgID="Equation.DSMT4" ShapeID="_x0000_i1101" DrawAspect="Content" ObjectID="_1562398846" r:id="rId164"/>
        </w:object>
      </w:r>
      <w:r w:rsidR="00073A6E" w:rsidRPr="003A6718">
        <w:rPr>
          <w:b/>
        </w:rPr>
        <w:t xml:space="preserve">Calculate the potential difference </w:t>
      </w:r>
      <w:r w:rsidRPr="007D5517">
        <w:rPr>
          <w:b/>
          <w:position w:val="-12"/>
        </w:rPr>
        <w:object w:dxaOrig="360" w:dyaOrig="360">
          <v:shape id="_x0000_i1173" type="#_x0000_t75" style="width:18.15pt;height:18.15pt" o:ole="">
            <v:imagedata r:id="rId165" o:title=""/>
          </v:shape>
          <o:OLEObject Type="Embed" ProgID="Equation.DSMT4" ShapeID="_x0000_i1173" DrawAspect="Content" ObjectID="_1562398847" r:id="rId166"/>
        </w:object>
      </w:r>
      <w:r>
        <w:rPr>
          <w:b/>
        </w:rPr>
        <w:t xml:space="preserve"> </w:t>
      </w:r>
      <w:r w:rsidR="00073A6E" w:rsidRPr="003A6718">
        <w:rPr>
          <w:b/>
        </w:rPr>
        <w:t>given   A(-7,2,1) and B(4,2,1)</w:t>
      </w:r>
      <w:r w:rsidR="00073A6E" w:rsidRPr="003A6718">
        <w:rPr>
          <w:b/>
        </w:rPr>
        <w:tab/>
      </w:r>
      <w:r w:rsidR="003A6718">
        <w:rPr>
          <w:b/>
        </w:rPr>
        <w:tab/>
      </w:r>
      <w:r>
        <w:rPr>
          <w:b/>
        </w:rPr>
        <w:t>(May</w:t>
      </w:r>
      <w:r w:rsidR="00073A6E" w:rsidRPr="003A6718">
        <w:rPr>
          <w:b/>
        </w:rPr>
        <w:t xml:space="preserve"> 2011</w:t>
      </w:r>
      <w:r>
        <w:rPr>
          <w:b/>
        </w:rPr>
        <w:t>)</w:t>
      </w:r>
    </w:p>
    <w:p w:rsidR="00073A6E" w:rsidRDefault="00073A6E" w:rsidP="00847836">
      <w:pPr>
        <w:jc w:val="both"/>
      </w:pPr>
      <w:r w:rsidRPr="00073A6E">
        <w:rPr>
          <w:position w:val="-46"/>
        </w:rPr>
        <w:object w:dxaOrig="6100" w:dyaOrig="1040">
          <v:shape id="_x0000_i1102" type="#_x0000_t75" style="width:305.55pt;height:51.95pt" o:ole="">
            <v:imagedata r:id="rId167" o:title=""/>
          </v:shape>
          <o:OLEObject Type="Embed" ProgID="Equation.DSMT4" ShapeID="_x0000_i1102" DrawAspect="Content" ObjectID="_1562398848" r:id="rId168"/>
        </w:object>
      </w:r>
      <w:r>
        <w:t xml:space="preserve">Let the path of integration be from </w:t>
      </w:r>
    </w:p>
    <w:p w:rsidR="00CE2467" w:rsidRDefault="00DA3775" w:rsidP="00847836">
      <w:pPr>
        <w:jc w:val="both"/>
      </w:pPr>
      <w:r w:rsidRPr="001147EF">
        <w:rPr>
          <w:position w:val="-30"/>
        </w:rPr>
        <w:object w:dxaOrig="4660" w:dyaOrig="700">
          <v:shape id="_x0000_i1174" type="#_x0000_t75" style="width:233.55pt;height:36.3pt" o:ole="">
            <v:imagedata r:id="rId169" o:title=""/>
          </v:shape>
          <o:OLEObject Type="Embed" ProgID="Equation.DSMT4" ShapeID="_x0000_i1174" DrawAspect="Content" ObjectID="_1562398849" r:id="rId170"/>
        </w:object>
      </w:r>
    </w:p>
    <w:p w:rsidR="00182514" w:rsidRDefault="00DA3775" w:rsidP="00847836">
      <w:pPr>
        <w:jc w:val="both"/>
      </w:pPr>
      <w:r w:rsidRPr="00DA3775">
        <w:rPr>
          <w:position w:val="-100"/>
        </w:rPr>
        <w:object w:dxaOrig="4040" w:dyaOrig="2040">
          <v:shape id="_x0000_i1175" type="#_x0000_t75" style="width:201.6pt;height:102.05pt" o:ole="">
            <v:imagedata r:id="rId171" o:title=""/>
          </v:shape>
          <o:OLEObject Type="Embed" ProgID="Equation.DSMT4" ShapeID="_x0000_i1175" DrawAspect="Content" ObjectID="_1562398850" r:id="rId172"/>
        </w:object>
      </w:r>
    </w:p>
    <w:p w:rsidR="007976BD" w:rsidRDefault="00DA3775" w:rsidP="00DA3775">
      <w:pPr>
        <w:jc w:val="both"/>
        <w:rPr>
          <w:b/>
        </w:rPr>
      </w:pPr>
      <w:r>
        <w:rPr>
          <w:b/>
        </w:rPr>
        <w:t>3</w:t>
      </w:r>
      <w:r w:rsidR="00182514" w:rsidRPr="00C36600">
        <w:rPr>
          <w:b/>
        </w:rPr>
        <w:t xml:space="preserve">. Given the potential </w:t>
      </w:r>
      <w:r w:rsidR="00182514" w:rsidRPr="00C36600">
        <w:rPr>
          <w:b/>
          <w:position w:val="-24"/>
        </w:rPr>
        <w:object w:dxaOrig="1680" w:dyaOrig="620">
          <v:shape id="_x0000_i1103" type="#_x0000_t75" style="width:83.9pt;height:31.3pt" o:ole="">
            <v:imagedata r:id="rId173" o:title=""/>
          </v:shape>
          <o:OLEObject Type="Embed" ProgID="Equation.DSMT4" ShapeID="_x0000_i1103" DrawAspect="Content" ObjectID="_1562398851" r:id="rId174"/>
        </w:object>
      </w:r>
      <w:r w:rsidR="007976BD" w:rsidRPr="00C36600">
        <w:rPr>
          <w:b/>
        </w:rPr>
        <w:t>,</w:t>
      </w:r>
      <w:r>
        <w:rPr>
          <w:b/>
        </w:rPr>
        <w:t xml:space="preserve"> (a)</w:t>
      </w:r>
      <w:r w:rsidR="007976BD" w:rsidRPr="00C36600">
        <w:rPr>
          <w:b/>
        </w:rPr>
        <w:t xml:space="preserve">Find the electric flux density </w:t>
      </w:r>
      <w:r w:rsidR="007976BD" w:rsidRPr="00C36600">
        <w:rPr>
          <w:b/>
          <w:position w:val="-28"/>
        </w:rPr>
        <w:object w:dxaOrig="1380" w:dyaOrig="680">
          <v:shape id="_x0000_i1104" type="#_x0000_t75" style="width:68.85pt;height:33.8pt" o:ole="">
            <v:imagedata r:id="rId175" o:title=""/>
          </v:shape>
          <o:OLEObject Type="Embed" ProgID="Equation.DSMT4" ShapeID="_x0000_i1104" DrawAspect="Content" ObjectID="_1562398852" r:id="rId176"/>
        </w:object>
      </w:r>
      <w:r>
        <w:rPr>
          <w:b/>
        </w:rPr>
        <w:t xml:space="preserve"> (b) </w:t>
      </w:r>
      <w:r w:rsidR="007976BD" w:rsidRPr="00DA3775">
        <w:rPr>
          <w:b/>
        </w:rPr>
        <w:t>Calculate the work done in moving a10μc charge from point A(1,30°,120°) to B(4,90°,60°).</w:t>
      </w:r>
    </w:p>
    <w:p w:rsidR="00DA3775" w:rsidRDefault="00C579A2" w:rsidP="00DA3775">
      <w:pPr>
        <w:jc w:val="both"/>
      </w:pPr>
      <w:r w:rsidRPr="00C579A2">
        <w:t>(a) It is well known that</w:t>
      </w:r>
    </w:p>
    <w:p w:rsidR="00C579A2" w:rsidRPr="00C579A2" w:rsidRDefault="00C579A2" w:rsidP="00DA3775">
      <w:pPr>
        <w:jc w:val="both"/>
      </w:pPr>
      <w:r w:rsidRPr="00C579A2">
        <w:rPr>
          <w:position w:val="-30"/>
        </w:rPr>
        <w:object w:dxaOrig="6060" w:dyaOrig="720">
          <v:shape id="_x0000_i1176" type="#_x0000_t75" style="width:303.05pt;height:36.3pt" o:ole="">
            <v:imagedata r:id="rId177" o:title=""/>
          </v:shape>
          <o:OLEObject Type="Embed" ProgID="Equation.DSMT4" ShapeID="_x0000_i1176" DrawAspect="Content" ObjectID="_1562398853" r:id="rId178"/>
        </w:object>
      </w:r>
    </w:p>
    <w:p w:rsidR="00D636EB" w:rsidRDefault="00D636EB" w:rsidP="00D636EB">
      <w:pPr>
        <w:jc w:val="both"/>
      </w:pPr>
      <w:r w:rsidRPr="00D636EB">
        <w:rPr>
          <w:position w:val="-24"/>
        </w:rPr>
        <w:object w:dxaOrig="4959" w:dyaOrig="620">
          <v:shape id="_x0000_i1177" type="#_x0000_t75" style="width:247.95pt;height:31.3pt" o:ole="">
            <v:imagedata r:id="rId179" o:title=""/>
          </v:shape>
          <o:OLEObject Type="Embed" ProgID="Equation.DSMT4" ShapeID="_x0000_i1177" DrawAspect="Content" ObjectID="_1562398854" r:id="rId180"/>
        </w:object>
      </w:r>
    </w:p>
    <w:p w:rsidR="004D388C" w:rsidRDefault="00D636EB" w:rsidP="00D636EB">
      <w:pPr>
        <w:jc w:val="both"/>
      </w:pPr>
      <w:r w:rsidRPr="00D636EB">
        <w:rPr>
          <w:position w:val="-58"/>
        </w:rPr>
        <w:object w:dxaOrig="4940" w:dyaOrig="1280">
          <v:shape id="_x0000_i1178" type="#_x0000_t75" style="width:247.3pt;height:63.85pt" o:ole="">
            <v:imagedata r:id="rId181" o:title=""/>
          </v:shape>
          <o:OLEObject Type="Embed" ProgID="Equation.DSMT4" ShapeID="_x0000_i1178" DrawAspect="Content" ObjectID="_1562398855" r:id="rId182"/>
        </w:object>
      </w:r>
    </w:p>
    <w:p w:rsidR="004D388C" w:rsidRPr="00AD0D88" w:rsidRDefault="00D636EB" w:rsidP="00D636EB">
      <w:pPr>
        <w:jc w:val="both"/>
      </w:pPr>
      <w:r w:rsidRPr="00D636EB">
        <w:rPr>
          <w:position w:val="-30"/>
        </w:rPr>
        <w:object w:dxaOrig="6780" w:dyaOrig="720">
          <v:shape id="_x0000_i1179" type="#_x0000_t75" style="width:338.7pt;height:36.3pt" o:ole="">
            <v:imagedata r:id="rId183" o:title=""/>
          </v:shape>
          <o:OLEObject Type="Embed" ProgID="Equation.DSMT4" ShapeID="_x0000_i1179" DrawAspect="Content" ObjectID="_1562398856" r:id="rId184"/>
        </w:object>
      </w:r>
      <w:r w:rsidRPr="00D636EB">
        <w:rPr>
          <w:position w:val="-54"/>
        </w:rPr>
        <w:object w:dxaOrig="5300" w:dyaOrig="1200">
          <v:shape id="_x0000_i1180" type="#_x0000_t75" style="width:264.85pt;height:60.1pt" o:ole="">
            <v:imagedata r:id="rId185" o:title=""/>
          </v:shape>
          <o:OLEObject Type="Embed" ProgID="Equation.DSMT4" ShapeID="_x0000_i1180" DrawAspect="Content" ObjectID="_1562398857" r:id="rId186"/>
        </w:object>
      </w:r>
    </w:p>
    <w:p w:rsidR="00B51920" w:rsidRPr="00C36600" w:rsidRDefault="00D636EB" w:rsidP="00847836">
      <w:pPr>
        <w:jc w:val="both"/>
        <w:rPr>
          <w:b/>
        </w:rPr>
      </w:pPr>
      <w:r>
        <w:rPr>
          <w:b/>
        </w:rPr>
        <w:t>4</w:t>
      </w:r>
      <w:r w:rsidR="00EE3D85" w:rsidRPr="00C36600">
        <w:rPr>
          <w:b/>
        </w:rPr>
        <w:t xml:space="preserve">. Find the Electric field intensity </w:t>
      </w:r>
      <w:r w:rsidR="00EE3D85" w:rsidRPr="00C36600">
        <w:rPr>
          <w:b/>
          <w:position w:val="-4"/>
        </w:rPr>
        <w:object w:dxaOrig="220" w:dyaOrig="320">
          <v:shape id="_x0000_i1105" type="#_x0000_t75" style="width:11.25pt;height:16.3pt" o:ole="">
            <v:imagedata r:id="rId187" o:title=""/>
          </v:shape>
          <o:OLEObject Type="Embed" ProgID="Equation.DSMT4" ShapeID="_x0000_i1105" DrawAspect="Content" ObjectID="_1562398858" r:id="rId188"/>
        </w:object>
      </w:r>
      <w:r w:rsidR="00EE3D85" w:rsidRPr="00C36600">
        <w:rPr>
          <w:b/>
        </w:rPr>
        <w:t xml:space="preserve"> at a point ‘P’(r,θ</w:t>
      </w:r>
      <w:r w:rsidR="002C68DF" w:rsidRPr="00C36600">
        <w:rPr>
          <w:b/>
        </w:rPr>
        <w:t>,</w:t>
      </w:r>
      <w:r w:rsidR="00EE3D85" w:rsidRPr="00C36600">
        <w:rPr>
          <w:b/>
        </w:rPr>
        <w:t>φ</w:t>
      </w:r>
      <w:r w:rsidR="002C68DF" w:rsidRPr="00C36600">
        <w:rPr>
          <w:b/>
        </w:rPr>
        <w:t xml:space="preserve">)  </w:t>
      </w:r>
      <w:r w:rsidR="00B51920" w:rsidRPr="00C36600">
        <w:rPr>
          <w:b/>
        </w:rPr>
        <w:t>due to a dipole .</w:t>
      </w:r>
      <w:r w:rsidR="00FE3055">
        <w:rPr>
          <w:b/>
        </w:rPr>
        <w:t xml:space="preserve"> (May 2017)</w:t>
      </w:r>
    </w:p>
    <w:p w:rsidR="00182514" w:rsidRDefault="00D636EB" w:rsidP="00847836">
      <w:pPr>
        <w:jc w:val="both"/>
      </w:pPr>
      <w:r>
        <w:rPr>
          <w:noProof/>
        </w:rPr>
        <w:drawing>
          <wp:anchor distT="0" distB="0" distL="114300" distR="114300" simplePos="0" relativeHeight="251661824" behindDoc="0" locked="0" layoutInCell="1" allowOverlap="1">
            <wp:simplePos x="0" y="0"/>
            <wp:positionH relativeFrom="margin">
              <wp:posOffset>3406140</wp:posOffset>
            </wp:positionH>
            <wp:positionV relativeFrom="margin">
              <wp:posOffset>3752850</wp:posOffset>
            </wp:positionV>
            <wp:extent cx="2994025" cy="2599690"/>
            <wp:effectExtent l="19050" t="0" r="0" b="0"/>
            <wp:wrapSquare wrapText="bothSides"/>
            <wp:docPr id="835" name="Picture 835" descr="E:\new\EMT\Links\Fig 1.2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E:\new\EMT\Links\Fig 1.27.eps"/>
                    <pic:cNvPicPr>
                      <a:picLocks noChangeAspect="1" noChangeArrowheads="1"/>
                    </pic:cNvPicPr>
                  </pic:nvPicPr>
                  <pic:blipFill>
                    <a:blip r:embed="rId189" cstate="print"/>
                    <a:srcRect/>
                    <a:stretch>
                      <a:fillRect/>
                    </a:stretch>
                  </pic:blipFill>
                  <pic:spPr bwMode="auto">
                    <a:xfrm>
                      <a:off x="0" y="0"/>
                      <a:ext cx="2994025" cy="2599690"/>
                    </a:xfrm>
                    <a:prstGeom prst="rect">
                      <a:avLst/>
                    </a:prstGeom>
                    <a:noFill/>
                    <a:ln w="9525">
                      <a:noFill/>
                      <a:miter lim="800000"/>
                      <a:headEnd/>
                      <a:tailEnd/>
                    </a:ln>
                  </pic:spPr>
                </pic:pic>
              </a:graphicData>
            </a:graphic>
          </wp:anchor>
        </w:drawing>
      </w:r>
      <w:r w:rsidR="00465175">
        <w:t xml:space="preserve">Let the potential at point ‘P’(r,θ,φ)  </w:t>
      </w:r>
      <w:r w:rsidR="002C68DF">
        <w:t xml:space="preserve">be given by   </w:t>
      </w:r>
      <w:r w:rsidR="002C68DF" w:rsidRPr="002C68DF">
        <w:rPr>
          <w:position w:val="-32"/>
        </w:rPr>
        <w:object w:dxaOrig="1540" w:dyaOrig="760">
          <v:shape id="_x0000_i1106" type="#_x0000_t75" style="width:77pt;height:38.2pt" o:ole="">
            <v:imagedata r:id="rId190" o:title=""/>
          </v:shape>
          <o:OLEObject Type="Embed" ProgID="Equation.DSMT4" ShapeID="_x0000_i1106" DrawAspect="Content" ObjectID="_1562398859" r:id="rId191"/>
        </w:object>
      </w:r>
    </w:p>
    <w:p w:rsidR="002C68DF" w:rsidRDefault="002C68DF" w:rsidP="00847836">
      <w:pPr>
        <w:jc w:val="both"/>
      </w:pPr>
      <w:r w:rsidRPr="002C68DF">
        <w:rPr>
          <w:position w:val="-32"/>
        </w:rPr>
        <w:object w:dxaOrig="1880" w:dyaOrig="760">
          <v:shape id="_x0000_i1107" type="#_x0000_t75" style="width:93.9pt;height:38.2pt" o:ole="">
            <v:imagedata r:id="rId192" o:title=""/>
          </v:shape>
          <o:OLEObject Type="Embed" ProgID="Equation.DSMT4" ShapeID="_x0000_i1107" DrawAspect="Content" ObjectID="_1562398860" r:id="rId193"/>
        </w:object>
      </w:r>
    </w:p>
    <w:p w:rsidR="002C68DF" w:rsidRDefault="00D636EB" w:rsidP="00847836">
      <w:pPr>
        <w:jc w:val="both"/>
      </w:pPr>
      <w:r>
        <w:t xml:space="preserve">Where,  </w:t>
      </w:r>
      <w:r w:rsidR="002C68DF">
        <w:t>r</w:t>
      </w:r>
      <w:r w:rsidR="002C68DF">
        <w:rPr>
          <w:vertAlign w:val="subscript"/>
        </w:rPr>
        <w:t xml:space="preserve">1 → </w:t>
      </w:r>
      <w:r w:rsidR="002C68DF">
        <w:t>distance between P and +Q</w:t>
      </w:r>
    </w:p>
    <w:p w:rsidR="002C68DF" w:rsidRDefault="002C68DF" w:rsidP="00847836">
      <w:pPr>
        <w:jc w:val="both"/>
      </w:pPr>
      <w:r>
        <w:tab/>
        <w:t>r</w:t>
      </w:r>
      <w:r>
        <w:rPr>
          <w:vertAlign w:val="subscript"/>
        </w:rPr>
        <w:t>2</w:t>
      </w:r>
      <w:r>
        <w:t>→ distance between P and –Q</w:t>
      </w:r>
    </w:p>
    <w:p w:rsidR="00D636EB" w:rsidRDefault="002C68DF" w:rsidP="00D636EB">
      <w:r>
        <w:t>If r&gt;&gt;d,r</w:t>
      </w:r>
      <w:r>
        <w:rPr>
          <w:vertAlign w:val="subscript"/>
        </w:rPr>
        <w:t>2</w:t>
      </w:r>
      <w:r>
        <w:t>-r</w:t>
      </w:r>
      <w:r>
        <w:rPr>
          <w:vertAlign w:val="subscript"/>
        </w:rPr>
        <w:t>1</w:t>
      </w:r>
      <w:r>
        <w:t>≈ d cosθ ,r</w:t>
      </w:r>
      <w:r>
        <w:rPr>
          <w:vertAlign w:val="subscript"/>
        </w:rPr>
        <w:t>1</w:t>
      </w:r>
      <w:r>
        <w:t>r</w:t>
      </w:r>
      <w:r>
        <w:rPr>
          <w:vertAlign w:val="subscript"/>
        </w:rPr>
        <w:t>2</w:t>
      </w:r>
      <w:r>
        <w:t>≈ r</w:t>
      </w:r>
      <w:r>
        <w:rPr>
          <w:vertAlign w:val="superscript"/>
        </w:rPr>
        <w:t>2</w:t>
      </w:r>
      <w:r>
        <w:t xml:space="preserve"> ,   </w:t>
      </w:r>
    </w:p>
    <w:p w:rsidR="002C68DF" w:rsidRDefault="002C68DF" w:rsidP="00D636EB">
      <w:r w:rsidRPr="002C68DF">
        <w:rPr>
          <w:position w:val="-30"/>
        </w:rPr>
        <w:object w:dxaOrig="2460" w:dyaOrig="740">
          <v:shape id="_x0000_i1108" type="#_x0000_t75" style="width:122.7pt;height:36.95pt" o:ole="">
            <v:imagedata r:id="rId194" o:title=""/>
          </v:shape>
          <o:OLEObject Type="Embed" ProgID="Equation.DSMT4" ShapeID="_x0000_i1108" DrawAspect="Content" ObjectID="_1562398861" r:id="rId195"/>
        </w:object>
      </w:r>
    </w:p>
    <w:p w:rsidR="002C68DF" w:rsidRDefault="002C68DF" w:rsidP="00847836">
      <w:pPr>
        <w:jc w:val="both"/>
        <w:rPr>
          <w:smallCaps/>
        </w:rPr>
      </w:pPr>
      <w:r w:rsidRPr="002C68DF">
        <w:rPr>
          <w:smallCaps/>
          <w:position w:val="-10"/>
        </w:rPr>
        <w:object w:dxaOrig="2900" w:dyaOrig="400">
          <v:shape id="_x0000_i1109" type="#_x0000_t75" style="width:145.25pt;height:20.05pt" o:ole="">
            <v:imagedata r:id="rId196" o:title=""/>
          </v:shape>
          <o:OLEObject Type="Embed" ProgID="Equation.DSMT4" ShapeID="_x0000_i1109" DrawAspect="Content" ObjectID="_1562398862" r:id="rId197"/>
        </w:object>
      </w:r>
    </w:p>
    <w:p w:rsidR="002C68DF" w:rsidRDefault="002C68DF" w:rsidP="00847836">
      <w:pPr>
        <w:jc w:val="both"/>
      </w:pPr>
      <w:r>
        <w:t xml:space="preserve">If we define </w:t>
      </w:r>
      <w:r w:rsidRPr="002C68DF">
        <w:rPr>
          <w:position w:val="-10"/>
        </w:rPr>
        <w:object w:dxaOrig="720" w:dyaOrig="380">
          <v:shape id="_x0000_i1110" type="#_x0000_t75" style="width:36.3pt;height:18.8pt" o:ole="">
            <v:imagedata r:id="rId198" o:title=""/>
          </v:shape>
          <o:OLEObject Type="Embed" ProgID="Equation.DSMT4" ShapeID="_x0000_i1110" DrawAspect="Content" ObjectID="_1562398863" r:id="rId199"/>
        </w:object>
      </w:r>
      <w:r w:rsidR="00AE6D28">
        <w:t>as dipole moment, then</w:t>
      </w:r>
    </w:p>
    <w:p w:rsidR="00AE6D28" w:rsidRDefault="00AE6D28" w:rsidP="00847836">
      <w:pPr>
        <w:jc w:val="both"/>
      </w:pPr>
      <w:r w:rsidRPr="00AE6D28">
        <w:rPr>
          <w:position w:val="-30"/>
        </w:rPr>
        <w:object w:dxaOrig="1900" w:dyaOrig="800">
          <v:shape id="_x0000_i1111" type="#_x0000_t75" style="width:95.15pt;height:40.05pt" o:ole="">
            <v:imagedata r:id="rId200" o:title=""/>
          </v:shape>
          <o:OLEObject Type="Embed" ProgID="Equation.DSMT4" ShapeID="_x0000_i1111" DrawAspect="Content" ObjectID="_1562398864" r:id="rId201"/>
        </w:object>
      </w:r>
      <w:r>
        <w:t>(Note</w:t>
      </w:r>
      <w:r w:rsidR="00950071">
        <w:t xml:space="preserve"> dipole </w:t>
      </w:r>
      <w:r w:rsidR="00D636EB">
        <w:t>moment is</w:t>
      </w:r>
      <w:r w:rsidR="00950071">
        <w:t xml:space="preserve"> directed from –Q to +Q) </w:t>
      </w:r>
    </w:p>
    <w:p w:rsidR="00950071" w:rsidRDefault="00950071" w:rsidP="00847836">
      <w:pPr>
        <w:jc w:val="both"/>
      </w:pPr>
      <w:r>
        <w:t>If the dipole centre is not at the origin, but at r’, then</w:t>
      </w:r>
      <w:r w:rsidR="00247265">
        <w:t xml:space="preserve"> using (a)</w:t>
      </w:r>
    </w:p>
    <w:p w:rsidR="00324AC4" w:rsidRDefault="00D636EB" w:rsidP="00847836">
      <w:pPr>
        <w:jc w:val="both"/>
        <w:rPr>
          <w:position w:val="-34"/>
        </w:rPr>
      </w:pPr>
      <w:r>
        <w:rPr>
          <w:noProof/>
          <w:position w:val="-34"/>
        </w:rPr>
        <w:lastRenderedPageBreak/>
        <w:pict>
          <v:shape id="_x0000_s1780" type="#_x0000_t75" style="position:absolute;left:0;text-align:left;margin-left:0;margin-top:0;width:117.7pt;height:45.7pt;z-index:251663872;mso-position-horizontal:left">
            <v:imagedata r:id="rId202" o:title=""/>
            <w10:wrap type="square" side="right"/>
          </v:shape>
          <o:OLEObject Type="Embed" ProgID="Equation.DSMT4" ShapeID="_x0000_s1780" DrawAspect="Content" ObjectID="_1562398984" r:id="rId203"/>
        </w:pict>
      </w:r>
      <w:r>
        <w:rPr>
          <w:position w:val="-34"/>
        </w:rPr>
        <w:br w:type="textWrapping" w:clear="all"/>
      </w:r>
      <w:r w:rsidRPr="00D636EB">
        <w:rPr>
          <w:position w:val="-28"/>
        </w:rPr>
        <w:object w:dxaOrig="4940" w:dyaOrig="680">
          <v:shape id="_x0000_i1181" type="#_x0000_t75" style="width:247.3pt;height:33.8pt" o:ole="">
            <v:imagedata r:id="rId204" o:title=""/>
          </v:shape>
          <o:OLEObject Type="Embed" ProgID="Equation.DSMT4" ShapeID="_x0000_i1181" DrawAspect="Content" ObjectID="_1562398865" r:id="rId205"/>
        </w:object>
      </w:r>
    </w:p>
    <w:p w:rsidR="00950071" w:rsidRDefault="003D6B36" w:rsidP="00847836">
      <w:pPr>
        <w:jc w:val="both"/>
      </w:pPr>
      <w:r w:rsidRPr="00D636EB">
        <w:rPr>
          <w:position w:val="-62"/>
        </w:rPr>
        <w:object w:dxaOrig="4980" w:dyaOrig="1359">
          <v:shape id="_x0000_i1182" type="#_x0000_t75" style="width:248.55pt;height:68.25pt" o:ole="">
            <v:imagedata r:id="rId206" o:title=""/>
          </v:shape>
          <o:OLEObject Type="Embed" ProgID="Equation.DSMT4" ShapeID="_x0000_i1182" DrawAspect="Content" ObjectID="_1562398866" r:id="rId207"/>
        </w:object>
      </w:r>
    </w:p>
    <w:p w:rsidR="00F53530" w:rsidRDefault="00F53530" w:rsidP="00847836">
      <w:pPr>
        <w:jc w:val="both"/>
      </w:pPr>
      <w:r>
        <w:t>Note:</w:t>
      </w:r>
    </w:p>
    <w:p w:rsidR="00F53530" w:rsidRDefault="00F53530" w:rsidP="00F53530">
      <w:pPr>
        <w:pStyle w:val="ListParagraph"/>
        <w:numPr>
          <w:ilvl w:val="0"/>
          <w:numId w:val="14"/>
        </w:numPr>
        <w:jc w:val="both"/>
      </w:pPr>
      <w:r>
        <w:t xml:space="preserve">A point charge is a monopole and </w:t>
      </w:r>
      <w:r w:rsidR="003D6B36">
        <w:t>its</w:t>
      </w:r>
      <w:r>
        <w:t xml:space="preserve"> electric</w:t>
      </w:r>
      <w:r w:rsidR="003D6B36">
        <w:t xml:space="preserve"> </w:t>
      </w:r>
      <w:r>
        <w:t>field varies inversely as r</w:t>
      </w:r>
      <w:r>
        <w:rPr>
          <w:vertAlign w:val="superscript"/>
        </w:rPr>
        <w:t>2</w:t>
      </w:r>
      <w:r>
        <w:t xml:space="preserve"> .</w:t>
      </w:r>
    </w:p>
    <w:p w:rsidR="00F53530" w:rsidRDefault="00F53530" w:rsidP="00F53530">
      <w:pPr>
        <w:pStyle w:val="ListParagraph"/>
        <w:numPr>
          <w:ilvl w:val="0"/>
          <w:numId w:val="14"/>
        </w:numPr>
        <w:jc w:val="both"/>
      </w:pPr>
      <w:r>
        <w:t>For a point charge potential varies inversely as ‘r’.</w:t>
      </w:r>
    </w:p>
    <w:p w:rsidR="00F53530" w:rsidRDefault="00F53530" w:rsidP="00F53530">
      <w:pPr>
        <w:pStyle w:val="ListParagraph"/>
        <w:numPr>
          <w:ilvl w:val="0"/>
          <w:numId w:val="14"/>
        </w:numPr>
        <w:jc w:val="both"/>
      </w:pPr>
      <w:r>
        <w:t xml:space="preserve">But </w:t>
      </w:r>
      <w:r w:rsidRPr="00F53530">
        <w:rPr>
          <w:position w:val="-4"/>
        </w:rPr>
        <w:object w:dxaOrig="220" w:dyaOrig="320">
          <v:shape id="_x0000_i1112" type="#_x0000_t75" style="width:11.25pt;height:16.3pt" o:ole="">
            <v:imagedata r:id="rId208" o:title=""/>
          </v:shape>
          <o:OLEObject Type="Embed" ProgID="Equation.DSMT4" ShapeID="_x0000_i1112" DrawAspect="Content" ObjectID="_1562398867" r:id="rId209"/>
        </w:object>
      </w:r>
      <w:r>
        <w:t xml:space="preserve"> due to a dipole varies inversely as r</w:t>
      </w:r>
      <w:r>
        <w:rPr>
          <w:vertAlign w:val="superscript"/>
        </w:rPr>
        <w:t>3</w:t>
      </w:r>
      <w:r>
        <w:t>.</w:t>
      </w:r>
    </w:p>
    <w:p w:rsidR="00F53530" w:rsidRDefault="003D6B36" w:rsidP="00F53530">
      <w:pPr>
        <w:pStyle w:val="ListParagraph"/>
        <w:numPr>
          <w:ilvl w:val="0"/>
          <w:numId w:val="14"/>
        </w:numPr>
        <w:jc w:val="both"/>
      </w:pPr>
      <w:r>
        <w:t>V</w:t>
      </w:r>
      <w:r w:rsidR="00F53530">
        <w:t xml:space="preserve"> due to a dipole varies inversely as r</w:t>
      </w:r>
      <w:r w:rsidR="00F53530">
        <w:rPr>
          <w:vertAlign w:val="superscript"/>
        </w:rPr>
        <w:t>2</w:t>
      </w:r>
      <w:r w:rsidR="00F53530">
        <w:t>.</w:t>
      </w:r>
    </w:p>
    <w:p w:rsidR="00F53530" w:rsidRDefault="00F53530" w:rsidP="00F53530">
      <w:pPr>
        <w:pStyle w:val="ListParagraph"/>
        <w:numPr>
          <w:ilvl w:val="0"/>
          <w:numId w:val="14"/>
        </w:numPr>
        <w:jc w:val="both"/>
      </w:pPr>
      <w:r>
        <w:t xml:space="preserve">For two </w:t>
      </w:r>
      <w:r w:rsidR="003D6B36">
        <w:t>dipole</w:t>
      </w:r>
      <w:r>
        <w:t xml:space="preserve"> (Quadrapole) and so on </w:t>
      </w:r>
      <w:r w:rsidRPr="00F53530">
        <w:rPr>
          <w:position w:val="-4"/>
        </w:rPr>
        <w:object w:dxaOrig="220" w:dyaOrig="320">
          <v:shape id="_x0000_i1113" type="#_x0000_t75" style="width:11.25pt;height:16.3pt" o:ole="">
            <v:imagedata r:id="rId210" o:title=""/>
          </v:shape>
          <o:OLEObject Type="Embed" ProgID="Equation.DSMT4" ShapeID="_x0000_i1113" DrawAspect="Content" ObjectID="_1562398868" r:id="rId211"/>
        </w:object>
      </w:r>
      <w:r>
        <w:t xml:space="preserve"> vary inversely as r</w:t>
      </w:r>
      <w:r>
        <w:rPr>
          <w:vertAlign w:val="superscript"/>
        </w:rPr>
        <w:t>4</w:t>
      </w:r>
      <w:r>
        <w:t>,r</w:t>
      </w:r>
      <w:r>
        <w:rPr>
          <w:vertAlign w:val="superscript"/>
        </w:rPr>
        <w:t>5</w:t>
      </w:r>
      <w:r>
        <w:t>,…</w:t>
      </w:r>
    </w:p>
    <w:p w:rsidR="00F53530" w:rsidRDefault="00F53530" w:rsidP="00F53530">
      <w:pPr>
        <w:pStyle w:val="ListParagraph"/>
        <w:numPr>
          <w:ilvl w:val="0"/>
          <w:numId w:val="14"/>
        </w:numPr>
        <w:jc w:val="both"/>
      </w:pPr>
      <w:r>
        <w:t xml:space="preserve">For two  </w:t>
      </w:r>
      <w:r w:rsidR="003D6B36">
        <w:t>di</w:t>
      </w:r>
      <w:r>
        <w:t>p</w:t>
      </w:r>
      <w:r w:rsidR="003D6B36">
        <w:t>o</w:t>
      </w:r>
      <w:r>
        <w:t>le (Quadrapole) and so on</w:t>
      </w:r>
      <w:r w:rsidR="007B6F7E">
        <w:t xml:space="preserve"> </w:t>
      </w:r>
      <w:r w:rsidR="003D6B36">
        <w:t>V</w:t>
      </w:r>
      <w:r w:rsidR="007B6F7E">
        <w:t xml:space="preserve"> vary inversely as r</w:t>
      </w:r>
      <w:r w:rsidR="007B6F7E">
        <w:rPr>
          <w:vertAlign w:val="superscript"/>
        </w:rPr>
        <w:t>3</w:t>
      </w:r>
      <w:r w:rsidR="007B6F7E">
        <w:t>,r</w:t>
      </w:r>
      <w:r w:rsidR="007B6F7E">
        <w:rPr>
          <w:vertAlign w:val="superscript"/>
        </w:rPr>
        <w:t>4</w:t>
      </w:r>
      <w:r w:rsidR="007B6F7E">
        <w:t>,..</w:t>
      </w:r>
    </w:p>
    <w:p w:rsidR="007B6F7E" w:rsidRPr="00C36600" w:rsidRDefault="003D6B36" w:rsidP="007B6F7E">
      <w:pPr>
        <w:jc w:val="both"/>
        <w:rPr>
          <w:b/>
        </w:rPr>
      </w:pPr>
      <w:r>
        <w:rPr>
          <w:b/>
        </w:rPr>
        <w:t>5</w:t>
      </w:r>
      <w:r w:rsidR="007B6F7E" w:rsidRPr="00C36600">
        <w:rPr>
          <w:b/>
        </w:rPr>
        <w:t xml:space="preserve">. Two dipoles with dipole moments </w:t>
      </w:r>
      <w:r w:rsidRPr="003D6B36">
        <w:rPr>
          <w:b/>
          <w:position w:val="-12"/>
        </w:rPr>
        <w:object w:dxaOrig="2200" w:dyaOrig="420">
          <v:shape id="_x0000_i1183" type="#_x0000_t75" style="width:110.2pt;height:21.3pt" o:ole="">
            <v:imagedata r:id="rId212" o:title=""/>
          </v:shape>
          <o:OLEObject Type="Embed" ProgID="Equation.DSMT4" ShapeID="_x0000_i1183" DrawAspect="Content" ObjectID="_1562398869" r:id="rId213"/>
        </w:object>
      </w:r>
      <w:r w:rsidR="007B6F7E" w:rsidRPr="00C36600">
        <w:rPr>
          <w:b/>
        </w:rPr>
        <w:t>are localed at points (0,0,-2) and (0,0,3) respectively. Find the potential at the origin.</w:t>
      </w:r>
    </w:p>
    <w:p w:rsidR="003D6B36" w:rsidRDefault="003D6B36" w:rsidP="003D6B36">
      <w:pPr>
        <w:rPr>
          <w:position w:val="-30"/>
        </w:rPr>
      </w:pPr>
      <w:r>
        <w:t xml:space="preserve">It is well known that </w:t>
      </w:r>
      <w:r w:rsidR="00B51920">
        <w:t>po</w:t>
      </w:r>
      <w:r w:rsidR="00DB3104">
        <w:t xml:space="preserve">tential due to multiple dipoles using superposition principle can be written as </w:t>
      </w:r>
      <w:r w:rsidR="00DB3104" w:rsidRPr="00DB3104">
        <w:rPr>
          <w:position w:val="-30"/>
        </w:rPr>
        <w:object w:dxaOrig="1680" w:dyaOrig="740">
          <v:shape id="_x0000_i1114" type="#_x0000_t75" style="width:83.9pt;height:36.95pt" o:ole="">
            <v:imagedata r:id="rId214" o:title=""/>
          </v:shape>
          <o:OLEObject Type="Embed" ProgID="Equation.DSMT4" ShapeID="_x0000_i1114" DrawAspect="Content" ObjectID="_1562398870" r:id="rId215"/>
        </w:object>
      </w:r>
    </w:p>
    <w:p w:rsidR="00DB3104" w:rsidRDefault="003D6B36" w:rsidP="003D6B36">
      <w:r>
        <w:t>Here,</w:t>
      </w:r>
      <w:r w:rsidRPr="003D6B36">
        <w:rPr>
          <w:position w:val="-14"/>
        </w:rPr>
        <w:object w:dxaOrig="4720" w:dyaOrig="440">
          <v:shape id="_x0000_i1184" type="#_x0000_t75" style="width:236.05pt;height:21.9pt" o:ole="">
            <v:imagedata r:id="rId216" o:title=""/>
          </v:shape>
          <o:OLEObject Type="Embed" ProgID="Equation.DSMT4" ShapeID="_x0000_i1184" DrawAspect="Content" ObjectID="_1562398871" r:id="rId217"/>
        </w:object>
      </w:r>
      <w:r w:rsidRPr="003D6B36">
        <w:rPr>
          <w:position w:val="-14"/>
        </w:rPr>
        <w:object w:dxaOrig="4660" w:dyaOrig="440">
          <v:shape id="_x0000_i1186" type="#_x0000_t75" style="width:232.9pt;height:21.9pt" o:ole="">
            <v:imagedata r:id="rId218" o:title=""/>
          </v:shape>
          <o:OLEObject Type="Embed" ProgID="Equation.DSMT4" ShapeID="_x0000_i1186" DrawAspect="Content" ObjectID="_1562398872" r:id="rId219"/>
        </w:object>
      </w:r>
      <w:r w:rsidRPr="003D6B36">
        <w:rPr>
          <w:position w:val="-56"/>
        </w:rPr>
        <w:object w:dxaOrig="7060" w:dyaOrig="1240">
          <v:shape id="_x0000_i1185" type="#_x0000_t75" style="width:353.75pt;height:62pt" o:ole="">
            <v:imagedata r:id="rId220" o:title=""/>
          </v:shape>
          <o:OLEObject Type="Embed" ProgID="Equation.DSMT4" ShapeID="_x0000_i1185" DrawAspect="Content" ObjectID="_1562398873" r:id="rId221"/>
        </w:object>
      </w:r>
    </w:p>
    <w:p w:rsidR="00DB3104" w:rsidRPr="00AB5CCD" w:rsidRDefault="003D6B36" w:rsidP="007B6F7E">
      <w:pPr>
        <w:jc w:val="both"/>
        <w:rPr>
          <w:b/>
        </w:rPr>
      </w:pPr>
      <w:r>
        <w:rPr>
          <w:b/>
        </w:rPr>
        <w:t>6</w:t>
      </w:r>
      <w:r w:rsidR="00DB3104" w:rsidRPr="00AB5CCD">
        <w:rPr>
          <w:b/>
        </w:rPr>
        <w:t>. Derive</w:t>
      </w:r>
      <w:r w:rsidR="00807DB7" w:rsidRPr="00AB5CCD">
        <w:rPr>
          <w:b/>
        </w:rPr>
        <w:t xml:space="preserve"> the expression for energy density in electrostatic fields.</w:t>
      </w:r>
      <w:r>
        <w:rPr>
          <w:b/>
        </w:rPr>
        <w:t xml:space="preserve">  (</w:t>
      </w:r>
      <w:r w:rsidR="00110070" w:rsidRPr="00AB5CCD">
        <w:rPr>
          <w:b/>
        </w:rPr>
        <w:t>May 2012</w:t>
      </w:r>
      <w:r>
        <w:rPr>
          <w:b/>
        </w:rPr>
        <w:t>)</w:t>
      </w:r>
      <w:r w:rsidR="00D65831">
        <w:rPr>
          <w:b/>
        </w:rPr>
        <w:t>(Dec 2015)</w:t>
      </w:r>
    </w:p>
    <w:p w:rsidR="005664B1" w:rsidRDefault="00110070" w:rsidP="007B6F7E">
      <w:pPr>
        <w:jc w:val="both"/>
      </w:pPr>
      <w:r>
        <w:t>To determine the energy present in an assembly of charges, we must first determine the amount of work necessary to assemble them. Suppose we wish to position three point charges Q</w:t>
      </w:r>
      <w:r>
        <w:rPr>
          <w:vertAlign w:val="subscript"/>
        </w:rPr>
        <w:t>1</w:t>
      </w:r>
      <w:r>
        <w:t>,</w:t>
      </w:r>
      <w:r w:rsidR="003D6B36">
        <w:t xml:space="preserve"> </w:t>
      </w:r>
      <w:r>
        <w:t>Q</w:t>
      </w:r>
      <w:r>
        <w:rPr>
          <w:vertAlign w:val="subscript"/>
        </w:rPr>
        <w:t>2</w:t>
      </w:r>
      <w:r w:rsidR="006F7070">
        <w:rPr>
          <w:vertAlign w:val="subscript"/>
        </w:rPr>
        <w:t xml:space="preserve"> </w:t>
      </w:r>
      <w:r w:rsidR="006F7070">
        <w:t xml:space="preserve"> </w:t>
      </w:r>
      <w:r>
        <w:t>and Q</w:t>
      </w:r>
      <w:r>
        <w:rPr>
          <w:vertAlign w:val="subscript"/>
        </w:rPr>
        <w:t>3</w:t>
      </w:r>
      <w:r>
        <w:t xml:space="preserve"> in an initially empty space as shown in figure. No work is required to transfer Q</w:t>
      </w:r>
      <w:r>
        <w:rPr>
          <w:vertAlign w:val="subscript"/>
        </w:rPr>
        <w:t>1</w:t>
      </w:r>
      <w:r>
        <w:t>. For Q</w:t>
      </w:r>
      <w:r>
        <w:rPr>
          <w:vertAlign w:val="subscript"/>
        </w:rPr>
        <w:t>2</w:t>
      </w:r>
      <w:r>
        <w:t xml:space="preserve"> work done i</w:t>
      </w:r>
      <w:r w:rsidR="006F7070">
        <w:t>s</w:t>
      </w:r>
      <w:r>
        <w:t xml:space="preserve"> product of Q</w:t>
      </w:r>
      <w:r>
        <w:rPr>
          <w:vertAlign w:val="subscript"/>
        </w:rPr>
        <w:t>2</w:t>
      </w:r>
      <w:r>
        <w:t xml:space="preserve"> and </w:t>
      </w:r>
      <w:r w:rsidR="006F7070">
        <w:t>potential at ‘2’ due to charge Q</w:t>
      </w:r>
      <w:r>
        <w:rPr>
          <w:vertAlign w:val="subscript"/>
        </w:rPr>
        <w:t>1</w:t>
      </w:r>
      <w:r w:rsidR="006F7070">
        <w:t xml:space="preserve"> at ‘1’ . i.e W</w:t>
      </w:r>
      <w:r>
        <w:t>=Q</w:t>
      </w:r>
      <w:r>
        <w:rPr>
          <w:vertAlign w:val="subscript"/>
        </w:rPr>
        <w:t>2</w:t>
      </w:r>
      <w:r>
        <w:t>V</w:t>
      </w:r>
      <w:r>
        <w:rPr>
          <w:vertAlign w:val="subscript"/>
        </w:rPr>
        <w:t>21</w:t>
      </w:r>
      <w:r>
        <w:t xml:space="preserve"> . For Q</w:t>
      </w:r>
      <w:r>
        <w:rPr>
          <w:vertAlign w:val="subscript"/>
        </w:rPr>
        <w:softHyphen/>
        <w:t>3</w:t>
      </w:r>
      <w:r>
        <w:t>, work</w:t>
      </w:r>
      <w:r w:rsidR="006F7070">
        <w:t xml:space="preserve"> </w:t>
      </w:r>
      <w:r>
        <w:t>done is product of Q</w:t>
      </w:r>
      <w:r>
        <w:rPr>
          <w:vertAlign w:val="subscript"/>
        </w:rPr>
        <w:t>3</w:t>
      </w:r>
      <w:r>
        <w:t xml:space="preserve"> and sum of potential at ‘3’</w:t>
      </w:r>
      <w:r w:rsidR="00942A39">
        <w:t xml:space="preserve"> due to Q</w:t>
      </w:r>
      <w:r w:rsidR="00942A39">
        <w:rPr>
          <w:vertAlign w:val="subscript"/>
        </w:rPr>
        <w:t>1</w:t>
      </w:r>
      <w:r w:rsidR="00942A39">
        <w:t xml:space="preserve"> and Q</w:t>
      </w:r>
      <w:r w:rsidR="00942A39">
        <w:rPr>
          <w:vertAlign w:val="subscript"/>
        </w:rPr>
        <w:t>2</w:t>
      </w:r>
      <w:r w:rsidR="00942A39">
        <w:t xml:space="preserve"> at P</w:t>
      </w:r>
      <w:r w:rsidR="00942A39">
        <w:rPr>
          <w:vertAlign w:val="subscript"/>
        </w:rPr>
        <w:t>1</w:t>
      </w:r>
      <w:r w:rsidR="00942A39">
        <w:t xml:space="preserve"> and P</w:t>
      </w:r>
      <w:r w:rsidR="00942A39">
        <w:rPr>
          <w:vertAlign w:val="subscript"/>
        </w:rPr>
        <w:t>2</w:t>
      </w:r>
      <w:r w:rsidR="00942A39">
        <w:t xml:space="preserve"> respectively i</w:t>
      </w:r>
      <w:r w:rsidR="006F7070">
        <w:t>.</w:t>
      </w:r>
      <w:r w:rsidR="00942A39">
        <w:t>e W= Q</w:t>
      </w:r>
      <w:r w:rsidR="00942A39">
        <w:rPr>
          <w:vertAlign w:val="subscript"/>
        </w:rPr>
        <w:t>3</w:t>
      </w:r>
      <w:r w:rsidR="006F7070">
        <w:softHyphen/>
        <w:t>(V</w:t>
      </w:r>
      <w:r w:rsidR="00942A39">
        <w:rPr>
          <w:vertAlign w:val="subscript"/>
        </w:rPr>
        <w:t>31</w:t>
      </w:r>
      <w:r w:rsidR="006F7070">
        <w:t>+V</w:t>
      </w:r>
      <w:r w:rsidR="00942A39">
        <w:rPr>
          <w:vertAlign w:val="subscript"/>
        </w:rPr>
        <w:t>32</w:t>
      </w:r>
      <w:r w:rsidR="00942A39">
        <w:t xml:space="preserve">) </w:t>
      </w:r>
    </w:p>
    <w:p w:rsidR="00942A39" w:rsidRDefault="005664B1" w:rsidP="007B6F7E">
      <w:pPr>
        <w:jc w:val="both"/>
      </w:pPr>
      <w:r>
        <w:rPr>
          <w:noProof/>
        </w:rPr>
        <w:lastRenderedPageBreak/>
        <w:drawing>
          <wp:anchor distT="0" distB="0" distL="114300" distR="114300" simplePos="0" relativeHeight="251664896" behindDoc="0" locked="0" layoutInCell="1" allowOverlap="1">
            <wp:simplePos x="0" y="0"/>
            <wp:positionH relativeFrom="margin">
              <wp:align>right</wp:align>
            </wp:positionH>
            <wp:positionV relativeFrom="margin">
              <wp:align>top</wp:align>
            </wp:positionV>
            <wp:extent cx="3060700" cy="1524635"/>
            <wp:effectExtent l="19050" t="0" r="6350" b="0"/>
            <wp:wrapSquare wrapText="bothSides"/>
            <wp:docPr id="836" name="Picture 836" descr="E:\new\EMT\Links\Fig 1.2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E:\new\EMT\Links\Fig 1.28.eps"/>
                    <pic:cNvPicPr>
                      <a:picLocks noChangeAspect="1" noChangeArrowheads="1"/>
                    </pic:cNvPicPr>
                  </pic:nvPicPr>
                  <pic:blipFill>
                    <a:blip r:embed="rId222" cstate="print"/>
                    <a:srcRect/>
                    <a:stretch>
                      <a:fillRect/>
                    </a:stretch>
                  </pic:blipFill>
                  <pic:spPr bwMode="auto">
                    <a:xfrm>
                      <a:off x="0" y="0"/>
                      <a:ext cx="3060700" cy="1524635"/>
                    </a:xfrm>
                    <a:prstGeom prst="rect">
                      <a:avLst/>
                    </a:prstGeom>
                    <a:noFill/>
                    <a:ln w="9525">
                      <a:noFill/>
                      <a:miter lim="800000"/>
                      <a:headEnd/>
                      <a:tailEnd/>
                    </a:ln>
                  </pic:spPr>
                </pic:pic>
              </a:graphicData>
            </a:graphic>
          </wp:anchor>
        </w:drawing>
      </w:r>
      <w:r w:rsidR="00942A39">
        <w:t>W</w:t>
      </w:r>
      <w:r w:rsidR="00942A39">
        <w:rPr>
          <w:vertAlign w:val="subscript"/>
        </w:rPr>
        <w:t xml:space="preserve">E </w:t>
      </w:r>
      <w:r w:rsidR="00942A39">
        <w:t>= W</w:t>
      </w:r>
      <w:r w:rsidR="00942A39">
        <w:rPr>
          <w:vertAlign w:val="subscript"/>
        </w:rPr>
        <w:t>1</w:t>
      </w:r>
      <w:r w:rsidR="00942A39">
        <w:t>+W</w:t>
      </w:r>
      <w:r w:rsidR="00942A39">
        <w:rPr>
          <w:vertAlign w:val="subscript"/>
        </w:rPr>
        <w:t>2</w:t>
      </w:r>
      <w:r w:rsidR="00942A39">
        <w:t>+W</w:t>
      </w:r>
      <w:r w:rsidR="00942A39">
        <w:rPr>
          <w:vertAlign w:val="subscript"/>
        </w:rPr>
        <w:t>3</w:t>
      </w:r>
      <w:r w:rsidR="00942A39">
        <w:t xml:space="preserve">  = 0+ Q</w:t>
      </w:r>
      <w:r w:rsidR="00942A39">
        <w:rPr>
          <w:vertAlign w:val="subscript"/>
        </w:rPr>
        <w:t>2</w:t>
      </w:r>
      <w:r w:rsidR="00942A39">
        <w:t>V</w:t>
      </w:r>
      <w:r w:rsidR="00942A39">
        <w:rPr>
          <w:vertAlign w:val="subscript"/>
        </w:rPr>
        <w:t>21</w:t>
      </w:r>
      <w:r w:rsidR="00942A39">
        <w:t>+Q</w:t>
      </w:r>
      <w:r w:rsidR="00942A39">
        <w:rPr>
          <w:vertAlign w:val="subscript"/>
        </w:rPr>
        <w:t>3</w:t>
      </w:r>
      <w:r w:rsidR="00942A39">
        <w:t>(V</w:t>
      </w:r>
      <w:r w:rsidR="00942A39">
        <w:rPr>
          <w:vertAlign w:val="subscript"/>
        </w:rPr>
        <w:t>31</w:t>
      </w:r>
      <w:r w:rsidR="00942A39">
        <w:t>+V</w:t>
      </w:r>
      <w:r w:rsidR="00942A39">
        <w:rPr>
          <w:vertAlign w:val="subscript"/>
        </w:rPr>
        <w:t>32</w:t>
      </w:r>
      <w:r w:rsidR="00942A39">
        <w:t xml:space="preserve">) → (a) </w:t>
      </w:r>
    </w:p>
    <w:p w:rsidR="008128F6" w:rsidRDefault="008128F6" w:rsidP="006F7070">
      <w:r>
        <w:t xml:space="preserve">If the charges are placed in the reverse direction. Then </w:t>
      </w:r>
    </w:p>
    <w:p w:rsidR="008128F6" w:rsidRDefault="008128F6" w:rsidP="007B6F7E">
      <w:pPr>
        <w:jc w:val="both"/>
      </w:pPr>
      <w:r>
        <w:t>W</w:t>
      </w:r>
      <w:r>
        <w:rPr>
          <w:vertAlign w:val="subscript"/>
        </w:rPr>
        <w:t>E</w:t>
      </w:r>
      <w:r>
        <w:t>= 0+Q</w:t>
      </w:r>
      <w:r>
        <w:rPr>
          <w:vertAlign w:val="subscript"/>
        </w:rPr>
        <w:t>2</w:t>
      </w:r>
      <w:r>
        <w:t>(V</w:t>
      </w:r>
      <w:r>
        <w:rPr>
          <w:vertAlign w:val="subscript"/>
        </w:rPr>
        <w:t>23</w:t>
      </w:r>
      <w:r>
        <w:t>) + Q(V</w:t>
      </w:r>
      <w:r>
        <w:rPr>
          <w:vertAlign w:val="subscript"/>
        </w:rPr>
        <w:softHyphen/>
        <w:t>13</w:t>
      </w:r>
      <w:r>
        <w:t xml:space="preserve"> +V</w:t>
      </w:r>
      <w:r>
        <w:rPr>
          <w:vertAlign w:val="subscript"/>
        </w:rPr>
        <w:t>12</w:t>
      </w:r>
      <w:r>
        <w:t>)</w:t>
      </w:r>
      <w:r w:rsidR="00F32268">
        <w:t xml:space="preserve"> → (b)</w:t>
      </w:r>
    </w:p>
    <w:p w:rsidR="006F7070" w:rsidRDefault="001B64D8" w:rsidP="007B6F7E">
      <w:pPr>
        <w:jc w:val="both"/>
        <w:rPr>
          <w:position w:val="-6"/>
        </w:rPr>
      </w:pPr>
      <w:r>
        <w:t xml:space="preserve">Adding (a) and (b) </w:t>
      </w:r>
    </w:p>
    <w:p w:rsidR="001B64D8" w:rsidRDefault="001B64D8" w:rsidP="007B6F7E">
      <w:pPr>
        <w:jc w:val="both"/>
      </w:pPr>
      <w:r>
        <w:t>2W</w:t>
      </w:r>
      <w:r>
        <w:rPr>
          <w:vertAlign w:val="subscript"/>
        </w:rPr>
        <w:t>E</w:t>
      </w:r>
      <w:r>
        <w:t>=Q</w:t>
      </w:r>
      <w:r>
        <w:rPr>
          <w:vertAlign w:val="subscript"/>
        </w:rPr>
        <w:t>1</w:t>
      </w:r>
      <w:r>
        <w:t>(V</w:t>
      </w:r>
      <w:r>
        <w:rPr>
          <w:vertAlign w:val="subscript"/>
        </w:rPr>
        <w:t>12</w:t>
      </w:r>
      <w:r>
        <w:t>+V</w:t>
      </w:r>
      <w:r>
        <w:rPr>
          <w:vertAlign w:val="subscript"/>
        </w:rPr>
        <w:t>13</w:t>
      </w:r>
      <w:r>
        <w:t>) + Q</w:t>
      </w:r>
      <w:r>
        <w:rPr>
          <w:vertAlign w:val="subscript"/>
        </w:rPr>
        <w:t>2</w:t>
      </w:r>
      <w:r>
        <w:t>(V</w:t>
      </w:r>
      <w:r>
        <w:rPr>
          <w:vertAlign w:val="subscript"/>
        </w:rPr>
        <w:t>21</w:t>
      </w:r>
      <w:r>
        <w:t>+V</w:t>
      </w:r>
      <w:r>
        <w:rPr>
          <w:vertAlign w:val="subscript"/>
        </w:rPr>
        <w:t>23</w:t>
      </w:r>
      <w:r>
        <w:t>) +Q</w:t>
      </w:r>
      <w:r>
        <w:rPr>
          <w:vertAlign w:val="subscript"/>
        </w:rPr>
        <w:t>3</w:t>
      </w:r>
      <w:r>
        <w:t>(V</w:t>
      </w:r>
      <w:r>
        <w:rPr>
          <w:vertAlign w:val="subscript"/>
        </w:rPr>
        <w:t>31</w:t>
      </w:r>
      <w:r>
        <w:t>+V</w:t>
      </w:r>
      <w:r>
        <w:rPr>
          <w:vertAlign w:val="subscript"/>
        </w:rPr>
        <w:t>32</w:t>
      </w:r>
      <w:r>
        <w:t>)</w:t>
      </w:r>
    </w:p>
    <w:p w:rsidR="006F7070" w:rsidRDefault="001B64D8" w:rsidP="007B6F7E">
      <w:pPr>
        <w:jc w:val="both"/>
      </w:pPr>
      <w:r>
        <w:t>2W</w:t>
      </w:r>
      <w:r>
        <w:rPr>
          <w:vertAlign w:val="subscript"/>
        </w:rPr>
        <w:t>E</w:t>
      </w:r>
      <w:r>
        <w:t>=Q</w:t>
      </w:r>
      <w:r>
        <w:rPr>
          <w:vertAlign w:val="subscript"/>
        </w:rPr>
        <w:t>1</w:t>
      </w:r>
      <w:r>
        <w:t>V</w:t>
      </w:r>
      <w:r>
        <w:rPr>
          <w:vertAlign w:val="subscript"/>
        </w:rPr>
        <w:t>1</w:t>
      </w:r>
      <w:r>
        <w:t>+Q</w:t>
      </w:r>
      <w:r>
        <w:rPr>
          <w:vertAlign w:val="subscript"/>
        </w:rPr>
        <w:t>2</w:t>
      </w:r>
      <w:r>
        <w:t>V</w:t>
      </w:r>
      <w:r>
        <w:rPr>
          <w:vertAlign w:val="subscript"/>
        </w:rPr>
        <w:t>2</w:t>
      </w:r>
      <w:r>
        <w:t>+Q</w:t>
      </w:r>
      <w:r>
        <w:rPr>
          <w:vertAlign w:val="subscript"/>
        </w:rPr>
        <w:t>3</w:t>
      </w:r>
      <w:r>
        <w:t>V</w:t>
      </w:r>
      <w:r>
        <w:rPr>
          <w:vertAlign w:val="subscript"/>
        </w:rPr>
        <w:t>3</w:t>
      </w:r>
      <w:r>
        <w:t xml:space="preserve">  </w:t>
      </w:r>
    </w:p>
    <w:p w:rsidR="001B64D8" w:rsidRDefault="001B64D8" w:rsidP="007B6F7E">
      <w:pPr>
        <w:jc w:val="both"/>
      </w:pPr>
      <w:r>
        <w:t>W</w:t>
      </w:r>
      <w:r>
        <w:rPr>
          <w:vertAlign w:val="subscript"/>
        </w:rPr>
        <w:t>E</w:t>
      </w:r>
      <w:r>
        <w:t>=1/2 Q</w:t>
      </w:r>
      <w:r>
        <w:rPr>
          <w:vertAlign w:val="subscript"/>
        </w:rPr>
        <w:t>1</w:t>
      </w:r>
      <w:r>
        <w:t>V</w:t>
      </w:r>
      <w:r>
        <w:rPr>
          <w:vertAlign w:val="subscript"/>
        </w:rPr>
        <w:t>1</w:t>
      </w:r>
      <w:r>
        <w:t>+Q</w:t>
      </w:r>
      <w:r>
        <w:rPr>
          <w:vertAlign w:val="subscript"/>
        </w:rPr>
        <w:t>2</w:t>
      </w:r>
      <w:r>
        <w:t>V</w:t>
      </w:r>
      <w:r>
        <w:rPr>
          <w:vertAlign w:val="subscript"/>
        </w:rPr>
        <w:t>2</w:t>
      </w:r>
      <w:r>
        <w:t>+Q</w:t>
      </w:r>
      <w:r>
        <w:rPr>
          <w:vertAlign w:val="subscript"/>
        </w:rPr>
        <w:t>3</w:t>
      </w:r>
      <w:r>
        <w:t>V</w:t>
      </w:r>
      <w:r>
        <w:rPr>
          <w:vertAlign w:val="subscript"/>
        </w:rPr>
        <w:t>3</w:t>
      </w:r>
      <w:r>
        <w:t xml:space="preserve"> </w:t>
      </w:r>
    </w:p>
    <w:p w:rsidR="001B64D8" w:rsidRDefault="001B64D8" w:rsidP="007B6F7E">
      <w:pPr>
        <w:jc w:val="both"/>
      </w:pPr>
      <w:r>
        <w:t>Where V</w:t>
      </w:r>
      <w:r>
        <w:rPr>
          <w:vertAlign w:val="subscript"/>
        </w:rPr>
        <w:t>1</w:t>
      </w:r>
      <w:r>
        <w:t>,</w:t>
      </w:r>
      <w:r w:rsidR="006F7070">
        <w:t xml:space="preserve"> </w:t>
      </w:r>
      <w:r>
        <w:t>V</w:t>
      </w:r>
      <w:r>
        <w:rPr>
          <w:vertAlign w:val="subscript"/>
        </w:rPr>
        <w:t>2</w:t>
      </w:r>
      <w:r>
        <w:t>,</w:t>
      </w:r>
      <w:r w:rsidR="006F7070">
        <w:t xml:space="preserve"> </w:t>
      </w:r>
      <w:r>
        <w:t>V</w:t>
      </w:r>
      <w:r>
        <w:rPr>
          <w:vertAlign w:val="subscript"/>
        </w:rPr>
        <w:t>3</w:t>
      </w:r>
      <w:r>
        <w:t xml:space="preserve"> are potentials at P</w:t>
      </w:r>
      <w:r>
        <w:rPr>
          <w:vertAlign w:val="subscript"/>
        </w:rPr>
        <w:t>1</w:t>
      </w:r>
      <w:r>
        <w:t>,</w:t>
      </w:r>
      <w:r w:rsidR="006F7070">
        <w:t xml:space="preserve"> </w:t>
      </w:r>
      <w:r>
        <w:t>P</w:t>
      </w:r>
      <w:r>
        <w:rPr>
          <w:vertAlign w:val="subscript"/>
        </w:rPr>
        <w:t>2</w:t>
      </w:r>
      <w:r>
        <w:t>,and P</w:t>
      </w:r>
      <w:r>
        <w:rPr>
          <w:vertAlign w:val="subscript"/>
        </w:rPr>
        <w:t>3</w:t>
      </w:r>
      <w:r>
        <w:t xml:space="preserve"> respectively. Therefore if there are ‘n’ charges then the total work</w:t>
      </w:r>
      <w:r w:rsidR="006F7070">
        <w:t xml:space="preserve"> </w:t>
      </w:r>
      <w:r>
        <w:t xml:space="preserve">done using superposition is </w:t>
      </w:r>
    </w:p>
    <w:p w:rsidR="006F7070" w:rsidRDefault="006F7070" w:rsidP="007B6F7E">
      <w:pPr>
        <w:jc w:val="both"/>
      </w:pPr>
      <w:r w:rsidRPr="006F7070">
        <w:rPr>
          <w:position w:val="-32"/>
        </w:rPr>
        <w:object w:dxaOrig="2280" w:dyaOrig="780">
          <v:shape id="_x0000_i1187" type="#_x0000_t75" style="width:113.95pt;height:38.8pt" o:ole="">
            <v:imagedata r:id="rId223" o:title=""/>
          </v:shape>
          <o:OLEObject Type="Embed" ProgID="Equation.DSMT4" ShapeID="_x0000_i1187" DrawAspect="Content" ObjectID="_1562398874" r:id="rId224"/>
        </w:object>
      </w:r>
    </w:p>
    <w:p w:rsidR="001B64D8" w:rsidRDefault="006F7070" w:rsidP="007B6F7E">
      <w:pPr>
        <w:jc w:val="both"/>
      </w:pPr>
      <w:r w:rsidRPr="001B64D8">
        <w:rPr>
          <w:position w:val="-102"/>
        </w:rPr>
        <w:object w:dxaOrig="3820" w:dyaOrig="2480">
          <v:shape id="_x0000_i1188" type="#_x0000_t75" style="width:190.95pt;height:123.95pt" o:ole="">
            <v:imagedata r:id="rId225" o:title=""/>
          </v:shape>
          <o:OLEObject Type="Embed" ProgID="Equation.DSMT4" ShapeID="_x0000_i1188" DrawAspect="Content" ObjectID="_1562398875" r:id="rId226"/>
        </w:object>
      </w:r>
    </w:p>
    <w:p w:rsidR="00EF26CA" w:rsidRDefault="006F7070" w:rsidP="007B6F7E">
      <w:pPr>
        <w:jc w:val="both"/>
      </w:pPr>
      <w:r w:rsidRPr="00EF26CA">
        <w:rPr>
          <w:position w:val="-12"/>
        </w:rPr>
        <w:object w:dxaOrig="1160" w:dyaOrig="400">
          <v:shape id="_x0000_i1189" type="#_x0000_t75" style="width:57.6pt;height:20.05pt" o:ole="">
            <v:imagedata r:id="rId227" o:title=""/>
          </v:shape>
          <o:OLEObject Type="Embed" ProgID="Equation.DSMT4" ShapeID="_x0000_i1189" DrawAspect="Content" ObjectID="_1562398876" r:id="rId228"/>
        </w:object>
      </w:r>
      <w:r w:rsidR="00EF26CA">
        <w:t>from Gauss’s law. For volume charge distribution</w:t>
      </w:r>
    </w:p>
    <w:p w:rsidR="00EF26CA" w:rsidRDefault="00EF26CA" w:rsidP="007B6F7E">
      <w:pPr>
        <w:jc w:val="both"/>
        <w:rPr>
          <w:position w:val="-32"/>
        </w:rPr>
      </w:pPr>
      <w:r w:rsidRPr="00EF26CA">
        <w:rPr>
          <w:position w:val="-32"/>
        </w:rPr>
        <w:object w:dxaOrig="3159" w:dyaOrig="700">
          <v:shape id="_x0000_i1115" type="#_x0000_t75" style="width:157.75pt;height:35.05pt" o:ole="">
            <v:imagedata r:id="rId229" o:title=""/>
          </v:shape>
          <o:OLEObject Type="Embed" ProgID="Equation.DSMT4" ShapeID="_x0000_i1115" DrawAspect="Content" ObjectID="_1562398877" r:id="rId230"/>
        </w:object>
      </w:r>
    </w:p>
    <w:p w:rsidR="00F51E42" w:rsidRDefault="00F51E42" w:rsidP="007B6F7E">
      <w:pPr>
        <w:jc w:val="both"/>
      </w:pPr>
      <w:r>
        <w:t xml:space="preserve">From vector identity </w:t>
      </w:r>
      <w:r w:rsidRPr="00F51E42">
        <w:rPr>
          <w:position w:val="-18"/>
        </w:rPr>
        <w:object w:dxaOrig="2420" w:dyaOrig="480">
          <v:shape id="_x0000_i1190" type="#_x0000_t75" style="width:120.85pt;height:23.8pt" o:ole="">
            <v:imagedata r:id="rId231" o:title=""/>
          </v:shape>
          <o:OLEObject Type="Embed" ProgID="Equation.DSMT4" ShapeID="_x0000_i1190" DrawAspect="Content" ObjectID="_1562398878" r:id="rId232"/>
        </w:object>
      </w:r>
    </w:p>
    <w:p w:rsidR="00EF26CA" w:rsidRDefault="00F51E42" w:rsidP="007B6F7E">
      <w:pPr>
        <w:jc w:val="both"/>
      </w:pPr>
      <w:r w:rsidRPr="00F51E42">
        <w:rPr>
          <w:position w:val="-54"/>
        </w:rPr>
        <w:object w:dxaOrig="5660" w:dyaOrig="1200">
          <v:shape id="_x0000_i1191" type="#_x0000_t75" style="width:283pt;height:60.75pt" o:ole="">
            <v:imagedata r:id="rId233" o:title=""/>
          </v:shape>
          <o:OLEObject Type="Embed" ProgID="Equation.DSMT4" ShapeID="_x0000_i1191" DrawAspect="Content" ObjectID="_1562398879" r:id="rId234"/>
        </w:object>
      </w:r>
    </w:p>
    <w:p w:rsidR="00EF26CA" w:rsidRDefault="00EF26CA" w:rsidP="007B6F7E">
      <w:pPr>
        <w:jc w:val="both"/>
      </w:pPr>
      <w:r>
        <w:t>Applying Divergence theorem for I term</w:t>
      </w:r>
    </w:p>
    <w:p w:rsidR="00EF26CA" w:rsidRDefault="00EF26CA" w:rsidP="007B6F7E">
      <w:pPr>
        <w:jc w:val="both"/>
        <w:rPr>
          <w:smallCaps/>
        </w:rPr>
      </w:pPr>
      <w:r w:rsidRPr="00EF26CA">
        <w:rPr>
          <w:smallCaps/>
          <w:position w:val="-32"/>
        </w:rPr>
        <w:object w:dxaOrig="3379" w:dyaOrig="700">
          <v:shape id="_x0000_i1116" type="#_x0000_t75" style="width:169.05pt;height:35.05pt" o:ole="">
            <v:imagedata r:id="rId235" o:title=""/>
          </v:shape>
          <o:OLEObject Type="Embed" ProgID="Equation.DSMT4" ShapeID="_x0000_i1116" DrawAspect="Content" ObjectID="_1562398880" r:id="rId236"/>
        </w:object>
      </w:r>
    </w:p>
    <w:p w:rsidR="00EF26CA" w:rsidRDefault="00EF26CA" w:rsidP="007B6F7E">
      <w:pPr>
        <w:jc w:val="both"/>
      </w:pPr>
      <w:r w:rsidRPr="00EF26CA">
        <w:t>In the</w:t>
      </w:r>
      <w:r w:rsidR="00FB2E81">
        <w:t xml:space="preserve"> above equation ‘</w:t>
      </w:r>
      <w:r w:rsidR="00F51E42">
        <w:t>V</w:t>
      </w:r>
      <w:r w:rsidR="00FB2E81">
        <w:t xml:space="preserve">’ varies as 1/r </w:t>
      </w:r>
      <w:r w:rsidR="00FB2E81" w:rsidRPr="00FB2E81">
        <w:rPr>
          <w:position w:val="-4"/>
        </w:rPr>
        <w:object w:dxaOrig="260" w:dyaOrig="320">
          <v:shape id="_x0000_i1117" type="#_x0000_t75" style="width:13.75pt;height:16.3pt" o:ole="">
            <v:imagedata r:id="rId237" o:title=""/>
          </v:shape>
          <o:OLEObject Type="Embed" ProgID="Equation.DSMT4" ShapeID="_x0000_i1117" DrawAspect="Content" ObjectID="_1562398881" r:id="rId238"/>
        </w:object>
      </w:r>
      <w:r w:rsidR="00FB2E81">
        <w:t>as 1/r</w:t>
      </w:r>
      <w:r w:rsidR="00FB2E81">
        <w:rPr>
          <w:vertAlign w:val="superscript"/>
        </w:rPr>
        <w:t>2</w:t>
      </w:r>
      <w:r w:rsidR="00FB2E81">
        <w:t xml:space="preserve"> and </w:t>
      </w:r>
      <w:r w:rsidR="00FB2E81" w:rsidRPr="00FB2E81">
        <w:rPr>
          <w:position w:val="-6"/>
        </w:rPr>
        <w:object w:dxaOrig="279" w:dyaOrig="340">
          <v:shape id="_x0000_i1118" type="#_x0000_t75" style="width:13.75pt;height:17.55pt" o:ole="">
            <v:imagedata r:id="rId239" o:title=""/>
          </v:shape>
          <o:OLEObject Type="Embed" ProgID="Equation.DSMT4" ShapeID="_x0000_i1118" DrawAspect="Content" ObjectID="_1562398882" r:id="rId240"/>
        </w:object>
      </w:r>
      <w:r w:rsidR="00FB2E81">
        <w:t xml:space="preserve"> as r</w:t>
      </w:r>
      <w:r w:rsidR="00FB2E81">
        <w:rPr>
          <w:vertAlign w:val="superscript"/>
        </w:rPr>
        <w:t>2</w:t>
      </w:r>
      <w:r w:rsidR="00FB2E81">
        <w:t xml:space="preserve"> </w:t>
      </w:r>
    </w:p>
    <w:p w:rsidR="00FB2E81" w:rsidRDefault="00FB2E81" w:rsidP="007B6F7E">
      <w:pPr>
        <w:jc w:val="both"/>
      </w:pPr>
      <w:r>
        <w:t xml:space="preserve">If surface is too large </w:t>
      </w:r>
      <w:r w:rsidRPr="00FB2E81">
        <w:rPr>
          <w:position w:val="-24"/>
        </w:rPr>
        <w:object w:dxaOrig="2439" w:dyaOrig="620">
          <v:shape id="_x0000_i1119" type="#_x0000_t75" style="width:122.1pt;height:31.3pt" o:ole="">
            <v:imagedata r:id="rId241" o:title=""/>
          </v:shape>
          <o:OLEObject Type="Embed" ProgID="Equation.DSMT4" ShapeID="_x0000_i1119" DrawAspect="Content" ObjectID="_1562398883" r:id="rId242"/>
        </w:object>
      </w:r>
    </w:p>
    <w:p w:rsidR="00FB2E81" w:rsidRDefault="00FB2E81" w:rsidP="007B6F7E">
      <w:pPr>
        <w:jc w:val="both"/>
      </w:pPr>
      <w:r>
        <w:t xml:space="preserve">The first term vanishes hence  </w:t>
      </w:r>
      <w:r w:rsidRPr="00FB2E81">
        <w:rPr>
          <w:position w:val="-32"/>
        </w:rPr>
        <w:object w:dxaOrig="1900" w:dyaOrig="700">
          <v:shape id="_x0000_i1120" type="#_x0000_t75" style="width:95.15pt;height:35.05pt" o:ole="">
            <v:imagedata r:id="rId243" o:title=""/>
          </v:shape>
          <o:OLEObject Type="Embed" ProgID="Equation.DSMT4" ShapeID="_x0000_i1120" DrawAspect="Content" ObjectID="_1562398884" r:id="rId244"/>
        </w:object>
      </w:r>
    </w:p>
    <w:p w:rsidR="00F51E42" w:rsidRDefault="00F51E42" w:rsidP="007B6F7E">
      <w:pPr>
        <w:jc w:val="both"/>
      </w:pPr>
      <w:r w:rsidRPr="00F51E42">
        <w:rPr>
          <w:position w:val="-32"/>
        </w:rPr>
        <w:object w:dxaOrig="4280" w:dyaOrig="700">
          <v:shape id="_x0000_i1193" type="#_x0000_t75" style="width:214.1pt;height:35.05pt" o:ole="">
            <v:imagedata r:id="rId245" o:title=""/>
          </v:shape>
          <o:OLEObject Type="Embed" ProgID="Equation.DSMT4" ShapeID="_x0000_i1193" DrawAspect="Content" ObjectID="_1562398885" r:id="rId246"/>
        </w:object>
      </w:r>
    </w:p>
    <w:p w:rsidR="00FB2E81" w:rsidRDefault="00F51E42" w:rsidP="007B6F7E">
      <w:pPr>
        <w:jc w:val="both"/>
      </w:pPr>
      <w:r w:rsidRPr="00F51E42">
        <w:rPr>
          <w:position w:val="-32"/>
        </w:rPr>
        <w:object w:dxaOrig="2880" w:dyaOrig="700">
          <v:shape id="_x0000_i1192" type="#_x0000_t75" style="width:2in;height:35.05pt" o:ole="">
            <v:imagedata r:id="rId247" o:title=""/>
          </v:shape>
          <o:OLEObject Type="Embed" ProgID="Equation.DSMT4" ShapeID="_x0000_i1192" DrawAspect="Content" ObjectID="_1562398886" r:id="rId248"/>
        </w:object>
      </w:r>
    </w:p>
    <w:p w:rsidR="00F51E42" w:rsidRDefault="00FB2E81" w:rsidP="007B6F7E">
      <w:pPr>
        <w:jc w:val="both"/>
      </w:pPr>
      <w:r>
        <w:t>Electrostatic energy density</w:t>
      </w:r>
      <w:r w:rsidR="00F51E42">
        <w:t>,</w:t>
      </w:r>
      <w:r w:rsidR="00F51E42" w:rsidRPr="00F51E42">
        <w:rPr>
          <w:position w:val="-24"/>
        </w:rPr>
        <w:object w:dxaOrig="1939" w:dyaOrig="620">
          <v:shape id="_x0000_i1194" type="#_x0000_t75" style="width:97.05pt;height:31.3pt" o:ole="">
            <v:imagedata r:id="rId249" o:title=""/>
          </v:shape>
          <o:OLEObject Type="Embed" ProgID="Equation.DSMT4" ShapeID="_x0000_i1194" DrawAspect="Content" ObjectID="_1562398887" r:id="rId250"/>
        </w:object>
      </w:r>
    </w:p>
    <w:p w:rsidR="00FB2E81" w:rsidRDefault="00FB2E81" w:rsidP="007B6F7E">
      <w:pPr>
        <w:jc w:val="both"/>
      </w:pPr>
      <w:r>
        <w:t xml:space="preserve"> </w:t>
      </w:r>
      <w:r w:rsidR="00F51E42" w:rsidRPr="00F51E42">
        <w:rPr>
          <w:position w:val="-36"/>
        </w:rPr>
        <w:object w:dxaOrig="4360" w:dyaOrig="820">
          <v:shape id="_x0000_i1195" type="#_x0000_t75" style="width:217.9pt;height:41.3pt" o:ole="">
            <v:imagedata r:id="rId251" o:title=""/>
          </v:shape>
          <o:OLEObject Type="Embed" ProgID="Equation.DSMT4" ShapeID="_x0000_i1195" DrawAspect="Content" ObjectID="_1562398888" r:id="rId252"/>
        </w:object>
      </w:r>
    </w:p>
    <w:p w:rsidR="00DE6101" w:rsidRPr="00AB5CCD" w:rsidRDefault="00F51E42" w:rsidP="003D7183">
      <w:pPr>
        <w:rPr>
          <w:b/>
        </w:rPr>
      </w:pPr>
      <w:r>
        <w:rPr>
          <w:b/>
        </w:rPr>
        <w:t>7</w:t>
      </w:r>
      <w:r w:rsidR="00DE6101" w:rsidRPr="00AB5CCD">
        <w:rPr>
          <w:b/>
        </w:rPr>
        <w:t>. Derive the expressions for boundary condition at an interface of Diele</w:t>
      </w:r>
      <w:r w:rsidR="003D7183" w:rsidRPr="00AB5CCD">
        <w:rPr>
          <w:b/>
        </w:rPr>
        <w:t>ctric (εr</w:t>
      </w:r>
      <w:r w:rsidR="003D7183" w:rsidRPr="00AB5CCD">
        <w:rPr>
          <w:b/>
          <w:vertAlign w:val="subscript"/>
        </w:rPr>
        <w:t>1</w:t>
      </w:r>
      <w:r w:rsidR="003D7183" w:rsidRPr="00AB5CCD">
        <w:rPr>
          <w:b/>
        </w:rPr>
        <w:t>) – Dielectric (εr</w:t>
      </w:r>
      <w:r w:rsidR="003D7183" w:rsidRPr="00AB5CCD">
        <w:rPr>
          <w:b/>
          <w:vertAlign w:val="subscript"/>
        </w:rPr>
        <w:t>2</w:t>
      </w:r>
      <w:r w:rsidR="003D7183" w:rsidRPr="00AB5CCD">
        <w:rPr>
          <w:b/>
        </w:rPr>
        <w:t>) medium.</w:t>
      </w:r>
      <w:r w:rsidR="00933CED">
        <w:rPr>
          <w:b/>
        </w:rPr>
        <w:t xml:space="preserve"> (Dec 2014)</w:t>
      </w:r>
      <w:r w:rsidR="00D65831">
        <w:rPr>
          <w:b/>
        </w:rPr>
        <w:t>(Dec 2015)</w:t>
      </w:r>
      <w:r w:rsidR="00FE3055">
        <w:rPr>
          <w:b/>
        </w:rPr>
        <w:t>(May 2017)</w:t>
      </w:r>
    </w:p>
    <w:p w:rsidR="00FD454E" w:rsidRDefault="00FD454E" w:rsidP="003D7183">
      <w:r>
        <w:rPr>
          <w:noProof/>
        </w:rPr>
        <w:drawing>
          <wp:inline distT="0" distB="0" distL="0" distR="0">
            <wp:extent cx="5038725" cy="2619375"/>
            <wp:effectExtent l="19050" t="0" r="9525" b="0"/>
            <wp:docPr id="1197" name="Picture 1197" descr="E:\new\EMT\Links\Fig 1.2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E:\new\EMT\Links\Fig 1.29.eps"/>
                    <pic:cNvPicPr>
                      <a:picLocks noChangeAspect="1" noChangeArrowheads="1"/>
                    </pic:cNvPicPr>
                  </pic:nvPicPr>
                  <pic:blipFill>
                    <a:blip r:embed="rId253" cstate="print"/>
                    <a:srcRect/>
                    <a:stretch>
                      <a:fillRect/>
                    </a:stretch>
                  </pic:blipFill>
                  <pic:spPr bwMode="auto">
                    <a:xfrm>
                      <a:off x="0" y="0"/>
                      <a:ext cx="5038725" cy="2619375"/>
                    </a:xfrm>
                    <a:prstGeom prst="rect">
                      <a:avLst/>
                    </a:prstGeom>
                    <a:noFill/>
                    <a:ln w="9525">
                      <a:noFill/>
                      <a:miter lim="800000"/>
                      <a:headEnd/>
                      <a:tailEnd/>
                    </a:ln>
                  </pic:spPr>
                </pic:pic>
              </a:graphicData>
            </a:graphic>
          </wp:inline>
        </w:drawing>
      </w:r>
    </w:p>
    <w:p w:rsidR="00F51E42" w:rsidRDefault="00F51E42" w:rsidP="00F51E42">
      <w:pPr>
        <w:jc w:val="center"/>
      </w:pPr>
      <w:r>
        <w:t>Fig. (a)</w:t>
      </w:r>
    </w:p>
    <w:p w:rsidR="00982554" w:rsidRDefault="00982554" w:rsidP="003D7183">
      <w:r>
        <w:lastRenderedPageBreak/>
        <w:t xml:space="preserve">Consider the </w:t>
      </w:r>
      <w:r w:rsidRPr="00982554">
        <w:rPr>
          <w:position w:val="-4"/>
        </w:rPr>
        <w:object w:dxaOrig="220" w:dyaOrig="320">
          <v:shape id="_x0000_i1121" type="#_x0000_t75" style="width:11.25pt;height:16.3pt" o:ole="">
            <v:imagedata r:id="rId254" o:title=""/>
          </v:shape>
          <o:OLEObject Type="Embed" ProgID="Equation.DSMT4" ShapeID="_x0000_i1121" DrawAspect="Content" ObjectID="_1562398889" r:id="rId255"/>
        </w:object>
      </w:r>
      <w:r>
        <w:t xml:space="preserve"> field existing in a region that consists of two different dielectric</w:t>
      </w:r>
      <w:r w:rsidR="00F51E42">
        <w:t>s</w:t>
      </w:r>
      <w:r>
        <w:t xml:space="preserve"> ie ε</w:t>
      </w:r>
      <w:r>
        <w:rPr>
          <w:vertAlign w:val="subscript"/>
        </w:rPr>
        <w:t>1</w:t>
      </w:r>
      <w:r>
        <w:t xml:space="preserve"> and ε</w:t>
      </w:r>
      <w:r>
        <w:rPr>
          <w:vertAlign w:val="subscript"/>
        </w:rPr>
        <w:t>2</w:t>
      </w:r>
      <w:r>
        <w:t xml:space="preserve"> as shown in figure (a) with </w:t>
      </w:r>
      <w:r w:rsidRPr="00982554">
        <w:rPr>
          <w:position w:val="-6"/>
        </w:rPr>
        <w:object w:dxaOrig="300" w:dyaOrig="340">
          <v:shape id="_x0000_i1122" type="#_x0000_t75" style="width:15.05pt;height:17.55pt" o:ole="">
            <v:imagedata r:id="rId256" o:title=""/>
          </v:shape>
          <o:OLEObject Type="Embed" ProgID="Equation.DSMT4" ShapeID="_x0000_i1122" DrawAspect="Content" ObjectID="_1562398890" r:id="rId257"/>
        </w:object>
      </w:r>
      <w:r>
        <w:t xml:space="preserve"> and </w:t>
      </w:r>
      <w:r w:rsidRPr="00982554">
        <w:rPr>
          <w:position w:val="-6"/>
        </w:rPr>
        <w:object w:dxaOrig="279" w:dyaOrig="340">
          <v:shape id="_x0000_i1123" type="#_x0000_t75" style="width:13.75pt;height:17.55pt" o:ole="">
            <v:imagedata r:id="rId258" o:title=""/>
          </v:shape>
          <o:OLEObject Type="Embed" ProgID="Equation.DSMT4" ShapeID="_x0000_i1123" DrawAspect="Content" ObjectID="_1562398891" r:id="rId259"/>
        </w:object>
      </w:r>
      <w:r>
        <w:t>fields .</w:t>
      </w:r>
      <w:r w:rsidRPr="00982554">
        <w:t xml:space="preserve"> </w:t>
      </w:r>
      <w:r w:rsidRPr="00982554">
        <w:rPr>
          <w:position w:val="-6"/>
        </w:rPr>
        <w:object w:dxaOrig="300" w:dyaOrig="340">
          <v:shape id="_x0000_i1124" type="#_x0000_t75" style="width:15.05pt;height:17.55pt" o:ole="">
            <v:imagedata r:id="rId256" o:title=""/>
          </v:shape>
          <o:OLEObject Type="Embed" ProgID="Equation.DSMT4" ShapeID="_x0000_i1124" DrawAspect="Content" ObjectID="_1562398892" r:id="rId260"/>
        </w:object>
      </w:r>
      <w:r>
        <w:t xml:space="preserve"> and </w:t>
      </w:r>
      <w:r w:rsidRPr="00982554">
        <w:rPr>
          <w:position w:val="-6"/>
        </w:rPr>
        <w:object w:dxaOrig="279" w:dyaOrig="340">
          <v:shape id="_x0000_i1125" type="#_x0000_t75" style="width:13.75pt;height:17.55pt" o:ole="">
            <v:imagedata r:id="rId258" o:title=""/>
          </v:shape>
          <o:OLEObject Type="Embed" ProgID="Equation.DSMT4" ShapeID="_x0000_i1125" DrawAspect="Content" ObjectID="_1562398893" r:id="rId261"/>
        </w:object>
      </w:r>
      <w:r>
        <w:t xml:space="preserve"> can be decomposed as </w:t>
      </w:r>
      <w:r w:rsidRPr="00982554">
        <w:rPr>
          <w:position w:val="-10"/>
        </w:rPr>
        <w:object w:dxaOrig="3260" w:dyaOrig="380">
          <v:shape id="_x0000_i1126" type="#_x0000_t75" style="width:162.8pt;height:18.8pt" o:ole="">
            <v:imagedata r:id="rId262" o:title=""/>
          </v:shape>
          <o:OLEObject Type="Embed" ProgID="Equation.DSMT4" ShapeID="_x0000_i1126" DrawAspect="Content" ObjectID="_1562398894" r:id="rId263"/>
        </w:object>
      </w:r>
      <w:r>
        <w:t>If we apply Maxwell</w:t>
      </w:r>
      <w:r w:rsidR="00F51E42">
        <w:t>’</w:t>
      </w:r>
      <w:r>
        <w:t xml:space="preserve">s equation </w:t>
      </w:r>
      <w:r w:rsidR="002A3603" w:rsidRPr="00982554">
        <w:rPr>
          <w:position w:val="-16"/>
        </w:rPr>
        <w:object w:dxaOrig="1040" w:dyaOrig="440">
          <v:shape id="_x0000_i1127" type="#_x0000_t75" style="width:52.6pt;height:21.9pt" o:ole="">
            <v:imagedata r:id="rId264" o:title=""/>
          </v:shape>
          <o:OLEObject Type="Embed" ProgID="Equation.DSMT4" ShapeID="_x0000_i1127" DrawAspect="Content" ObjectID="_1562398895" r:id="rId265"/>
        </w:object>
      </w:r>
      <w:r>
        <w:t xml:space="preserve"> to the closed path </w:t>
      </w:r>
      <w:r w:rsidR="00C11275">
        <w:t xml:space="preserve">abcda assuming the path is very small with respect to </w:t>
      </w:r>
      <w:r w:rsidR="00F51E42">
        <w:t>s</w:t>
      </w:r>
      <w:r w:rsidR="00C11275">
        <w:t xml:space="preserve">patial variation of </w:t>
      </w:r>
      <w:r w:rsidR="00C11275" w:rsidRPr="00C11275">
        <w:rPr>
          <w:position w:val="-4"/>
        </w:rPr>
        <w:object w:dxaOrig="220" w:dyaOrig="320">
          <v:shape id="_x0000_i1128" type="#_x0000_t75" style="width:11.25pt;height:16.3pt" o:ole="">
            <v:imagedata r:id="rId266" o:title=""/>
          </v:shape>
          <o:OLEObject Type="Embed" ProgID="Equation.DSMT4" ShapeID="_x0000_i1128" DrawAspect="Content" ObjectID="_1562398896" r:id="rId267"/>
        </w:object>
      </w:r>
      <w:r w:rsidR="00C11275">
        <w:t>, then.</w:t>
      </w:r>
    </w:p>
    <w:p w:rsidR="00F51E42" w:rsidRDefault="00F51E42" w:rsidP="003D7183">
      <w:pPr>
        <w:rPr>
          <w:position w:val="-68"/>
        </w:rPr>
      </w:pPr>
      <w:r w:rsidRPr="00CF0F2A">
        <w:rPr>
          <w:position w:val="-68"/>
        </w:rPr>
        <w:object w:dxaOrig="5400" w:dyaOrig="1480">
          <v:shape id="_x0000_i1196" type="#_x0000_t75" style="width:269.85pt;height:74.5pt" o:ole="">
            <v:imagedata r:id="rId268" o:title=""/>
          </v:shape>
          <o:OLEObject Type="Embed" ProgID="Equation.DSMT4" ShapeID="_x0000_i1196" DrawAspect="Content" ObjectID="_1562398897" r:id="rId269"/>
        </w:object>
      </w:r>
    </w:p>
    <w:p w:rsidR="00CF0F2A" w:rsidRDefault="00CF0F2A" w:rsidP="003D7183">
      <w:r>
        <w:t xml:space="preserve">Note : </w:t>
      </w:r>
      <w:r w:rsidRPr="00CF0F2A">
        <w:rPr>
          <w:position w:val="-6"/>
        </w:rPr>
        <w:object w:dxaOrig="279" w:dyaOrig="340">
          <v:shape id="_x0000_i1129" type="#_x0000_t75" style="width:13.75pt;height:17.55pt" o:ole="">
            <v:imagedata r:id="rId270" o:title=""/>
          </v:shape>
          <o:OLEObject Type="Embed" ProgID="Equation.DSMT4" ShapeID="_x0000_i1129" DrawAspect="Content" ObjectID="_1562398898" r:id="rId271"/>
        </w:object>
      </w:r>
      <w:r>
        <w:t xml:space="preserve">(tangential component of </w:t>
      </w:r>
      <w:r w:rsidRPr="00982554">
        <w:rPr>
          <w:position w:val="-4"/>
        </w:rPr>
        <w:object w:dxaOrig="220" w:dyaOrig="320">
          <v:shape id="_x0000_i1130" type="#_x0000_t75" style="width:11.25pt;height:16.3pt" o:ole="">
            <v:imagedata r:id="rId254" o:title=""/>
          </v:shape>
          <o:OLEObject Type="Embed" ProgID="Equation.DSMT4" ShapeID="_x0000_i1130" DrawAspect="Content" ObjectID="_1562398899" r:id="rId272"/>
        </w:object>
      </w:r>
      <w:r>
        <w:t xml:space="preserve">) undergoes no change, hence continuous on both medium. But </w:t>
      </w:r>
      <w:r w:rsidRPr="00CF0F2A">
        <w:rPr>
          <w:position w:val="-6"/>
        </w:rPr>
        <w:object w:dxaOrig="300" w:dyaOrig="340">
          <v:shape id="_x0000_i1131" type="#_x0000_t75" style="width:15.05pt;height:17.55pt" o:ole="">
            <v:imagedata r:id="rId273" o:title=""/>
          </v:shape>
          <o:OLEObject Type="Embed" ProgID="Equation.DSMT4" ShapeID="_x0000_i1131" DrawAspect="Content" ObjectID="_1562398900" r:id="rId274"/>
        </w:object>
      </w:r>
      <w:r>
        <w:t>undergoes a change, hence discontinuous</w:t>
      </w:r>
      <w:r w:rsidR="00F51E42">
        <w:t>.</w:t>
      </w:r>
      <w:r>
        <w:t xml:space="preserve"> </w:t>
      </w:r>
      <w:r w:rsidR="00F51E42">
        <w:t>S</w:t>
      </w:r>
      <w:r>
        <w:t xml:space="preserve">imilarly we can find the relationship of </w:t>
      </w:r>
      <w:r w:rsidRPr="00CF0F2A">
        <w:rPr>
          <w:position w:val="-4"/>
        </w:rPr>
        <w:object w:dxaOrig="260" w:dyaOrig="320">
          <v:shape id="_x0000_i1132" type="#_x0000_t75" style="width:13.75pt;height:16.3pt" o:ole="">
            <v:imagedata r:id="rId275" o:title=""/>
          </v:shape>
          <o:OLEObject Type="Embed" ProgID="Equation.DSMT4" ShapeID="_x0000_i1132" DrawAspect="Content" ObjectID="_1562398901" r:id="rId276"/>
        </w:object>
      </w:r>
      <w:r>
        <w:t xml:space="preserve">in the </w:t>
      </w:r>
      <w:r w:rsidR="00D549C9">
        <w:t xml:space="preserve">two mediums using </w:t>
      </w:r>
      <w:r w:rsidR="00F51E42">
        <w:t>M</w:t>
      </w:r>
      <w:r w:rsidR="00D549C9">
        <w:t>axwell</w:t>
      </w:r>
      <w:r w:rsidR="00F51E42">
        <w:t>’</w:t>
      </w:r>
      <w:r w:rsidR="00D549C9">
        <w:t xml:space="preserve">s equation (Gauss law) </w:t>
      </w:r>
      <w:r w:rsidR="00D549C9" w:rsidRPr="00D549C9">
        <w:rPr>
          <w:position w:val="-32"/>
        </w:rPr>
        <w:object w:dxaOrig="1320" w:dyaOrig="600">
          <v:shape id="_x0000_i1133" type="#_x0000_t75" style="width:65.75pt;height:30.05pt" o:ole="">
            <v:imagedata r:id="rId277" o:title=""/>
          </v:shape>
          <o:OLEObject Type="Embed" ProgID="Equation.DSMT4" ShapeID="_x0000_i1133" DrawAspect="Content" ObjectID="_1562398902" r:id="rId278"/>
        </w:object>
      </w:r>
      <w:r w:rsidR="00BA6906">
        <w:t>for</w:t>
      </w:r>
      <w:r w:rsidR="00D549C9">
        <w:t xml:space="preserve"> the fig(b) shown.</w:t>
      </w:r>
    </w:p>
    <w:p w:rsidR="008F6BA5" w:rsidRDefault="000F3F45" w:rsidP="00A23A6B">
      <w:pPr>
        <w:jc w:val="both"/>
      </w:pPr>
      <w:r>
        <w:rPr>
          <w:noProof/>
        </w:rPr>
        <w:drawing>
          <wp:inline distT="0" distB="0" distL="0" distR="0">
            <wp:extent cx="4486275" cy="2619375"/>
            <wp:effectExtent l="19050" t="0" r="0" b="0"/>
            <wp:docPr id="1226" name="Picture 1226" descr="E:\new\EMT\Links\Fig 1.3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E:\new\EMT\Links\Fig 1.30.eps"/>
                    <pic:cNvPicPr>
                      <a:picLocks noChangeAspect="1" noChangeArrowheads="1"/>
                    </pic:cNvPicPr>
                  </pic:nvPicPr>
                  <pic:blipFill>
                    <a:blip r:embed="rId279" cstate="print"/>
                    <a:srcRect/>
                    <a:stretch>
                      <a:fillRect/>
                    </a:stretch>
                  </pic:blipFill>
                  <pic:spPr bwMode="auto">
                    <a:xfrm>
                      <a:off x="0" y="0"/>
                      <a:ext cx="4486275" cy="2619375"/>
                    </a:xfrm>
                    <a:prstGeom prst="rect">
                      <a:avLst/>
                    </a:prstGeom>
                    <a:noFill/>
                    <a:ln w="9525">
                      <a:noFill/>
                      <a:miter lim="800000"/>
                      <a:headEnd/>
                      <a:tailEnd/>
                    </a:ln>
                  </pic:spPr>
                </pic:pic>
              </a:graphicData>
            </a:graphic>
          </wp:inline>
        </w:drawing>
      </w:r>
    </w:p>
    <w:p w:rsidR="00BA6906" w:rsidRDefault="00BA6906" w:rsidP="00BA6906">
      <w:pPr>
        <w:jc w:val="center"/>
      </w:pPr>
      <w:r>
        <w:t>Fig. (b)</w:t>
      </w:r>
    </w:p>
    <w:p w:rsidR="00A23A6B" w:rsidRDefault="00A23A6B" w:rsidP="00BA6906">
      <w:r>
        <w:t xml:space="preserve">Assuming a Gaussian pill box (cylindrical) here </w:t>
      </w:r>
      <w:r w:rsidRPr="00A23A6B">
        <w:rPr>
          <w:position w:val="-12"/>
        </w:rPr>
        <w:object w:dxaOrig="440" w:dyaOrig="360">
          <v:shape id="_x0000_i1134" type="#_x0000_t75" style="width:21.9pt;height:18.15pt" o:ole="">
            <v:imagedata r:id="rId280" o:title=""/>
          </v:shape>
          <o:OLEObject Type="Embed" ProgID="Equation.DSMT4" ShapeID="_x0000_i1134" DrawAspect="Content" ObjectID="_1562398903" r:id="rId281"/>
        </w:object>
      </w:r>
      <w:r>
        <w:t>= free charge enclosed by the surface. Assuming ‘ρ</w:t>
      </w:r>
      <w:r>
        <w:rPr>
          <w:vertAlign w:val="subscript"/>
        </w:rPr>
        <w:t>s</w:t>
      </w:r>
      <w:r>
        <w:t>’ in the free charge placed deliberately then.</w:t>
      </w:r>
      <w:r w:rsidR="0053371E">
        <w:t xml:space="preserve"> </w:t>
      </w:r>
      <w:r w:rsidR="0053371E" w:rsidRPr="0053371E">
        <w:rPr>
          <w:position w:val="-12"/>
        </w:rPr>
        <w:object w:dxaOrig="1060" w:dyaOrig="360">
          <v:shape id="_x0000_i1135" type="#_x0000_t75" style="width:53.2pt;height:18.15pt" o:ole="">
            <v:imagedata r:id="rId282" o:title=""/>
          </v:shape>
          <o:OLEObject Type="Embed" ProgID="Equation.DSMT4" ShapeID="_x0000_i1135" DrawAspect="Content" ObjectID="_1562398904" r:id="rId283"/>
        </w:object>
      </w:r>
      <w:r w:rsidR="0053371E">
        <w:t>, the contribution due to sides vanishes, since ‘ρ</w:t>
      </w:r>
      <w:r w:rsidR="0053371E">
        <w:rPr>
          <w:vertAlign w:val="subscript"/>
        </w:rPr>
        <w:t>s</w:t>
      </w:r>
      <w:r w:rsidR="0053371E">
        <w:t xml:space="preserve">’ is placed on the surface of boundary. Hence </w:t>
      </w:r>
    </w:p>
    <w:p w:rsidR="00AF1119" w:rsidRDefault="00AF1119" w:rsidP="00BA6906">
      <w:r w:rsidRPr="00AF1119">
        <w:rPr>
          <w:position w:val="-12"/>
        </w:rPr>
        <w:object w:dxaOrig="4260" w:dyaOrig="400">
          <v:shape id="_x0000_i1198" type="#_x0000_t75" style="width:212.85pt;height:20.05pt" o:ole="">
            <v:imagedata r:id="rId284" o:title=""/>
          </v:shape>
          <o:OLEObject Type="Embed" ProgID="Equation.DSMT4" ShapeID="_x0000_i1198" DrawAspect="Content" ObjectID="_1562398905" r:id="rId285"/>
        </w:object>
      </w:r>
    </w:p>
    <w:p w:rsidR="00AF1119" w:rsidRDefault="00AF1119" w:rsidP="00BA6906">
      <w:r w:rsidRPr="00AF1119">
        <w:rPr>
          <w:position w:val="-30"/>
        </w:rPr>
        <w:object w:dxaOrig="4540" w:dyaOrig="639">
          <v:shape id="_x0000_i1199" type="#_x0000_t75" style="width:227.25pt;height:31.95pt" o:ole="">
            <v:imagedata r:id="rId286" o:title=""/>
          </v:shape>
          <o:OLEObject Type="Embed" ProgID="Equation.DSMT4" ShapeID="_x0000_i1199" DrawAspect="Content" ObjectID="_1562398906" r:id="rId287"/>
        </w:object>
      </w:r>
    </w:p>
    <w:p w:rsidR="0053371E" w:rsidRDefault="00AF1119" w:rsidP="00A23A6B">
      <w:pPr>
        <w:jc w:val="both"/>
      </w:pPr>
      <w:r w:rsidRPr="00AF1119">
        <w:rPr>
          <w:position w:val="-16"/>
        </w:rPr>
        <w:object w:dxaOrig="1840" w:dyaOrig="499">
          <v:shape id="_x0000_i1197" type="#_x0000_t75" style="width:92.05pt;height:25.05pt" o:ole="">
            <v:imagedata r:id="rId288" o:title=""/>
          </v:shape>
          <o:OLEObject Type="Embed" ProgID="Equation.DSMT4" ShapeID="_x0000_i1197" DrawAspect="Content" ObjectID="_1562398907" r:id="rId289"/>
        </w:object>
      </w:r>
    </w:p>
    <w:p w:rsidR="0053371E" w:rsidRDefault="0053371E" w:rsidP="00A23A6B">
      <w:pPr>
        <w:jc w:val="both"/>
      </w:pPr>
      <w:r>
        <w:t xml:space="preserve">Note: The normal component of </w:t>
      </w:r>
      <w:r w:rsidRPr="0053371E">
        <w:rPr>
          <w:position w:val="-4"/>
        </w:rPr>
        <w:object w:dxaOrig="260" w:dyaOrig="320">
          <v:shape id="_x0000_i1136" type="#_x0000_t75" style="width:13.75pt;height:16.3pt" o:ole="">
            <v:imagedata r:id="rId290" o:title=""/>
          </v:shape>
          <o:OLEObject Type="Embed" ProgID="Equation.DSMT4" ShapeID="_x0000_i1136" DrawAspect="Content" ObjectID="_1562398908" r:id="rId291"/>
        </w:object>
      </w:r>
      <w:r w:rsidR="008751D5">
        <w:t xml:space="preserve">in continuous and that of </w:t>
      </w:r>
      <w:r w:rsidR="008751D5" w:rsidRPr="008751D5">
        <w:rPr>
          <w:position w:val="-4"/>
        </w:rPr>
        <w:object w:dxaOrig="220" w:dyaOrig="320">
          <v:shape id="_x0000_i1137" type="#_x0000_t75" style="width:11.25pt;height:16.3pt" o:ole="">
            <v:imagedata r:id="rId292" o:title=""/>
          </v:shape>
          <o:OLEObject Type="Embed" ProgID="Equation.DSMT4" ShapeID="_x0000_i1137" DrawAspect="Content" ObjectID="_1562398909" r:id="rId293"/>
        </w:object>
      </w:r>
      <w:r w:rsidR="008751D5">
        <w:t xml:space="preserve"> in discontinuous at the boundary.</w:t>
      </w:r>
    </w:p>
    <w:p w:rsidR="008B38BA" w:rsidRDefault="008B38BA" w:rsidP="008B38BA">
      <w:pPr>
        <w:jc w:val="both"/>
      </w:pPr>
      <w:r>
        <w:t xml:space="preserve">To find Refraction of electric field, consider </w:t>
      </w:r>
      <w:r w:rsidRPr="008B38BA">
        <w:rPr>
          <w:position w:val="-6"/>
        </w:rPr>
        <w:object w:dxaOrig="300" w:dyaOrig="340">
          <v:shape id="_x0000_i1138" type="#_x0000_t75" style="width:15.05pt;height:17.55pt" o:ole="">
            <v:imagedata r:id="rId294" o:title=""/>
          </v:shape>
          <o:OLEObject Type="Embed" ProgID="Equation.DSMT4" ShapeID="_x0000_i1138" DrawAspect="Content" ObjectID="_1562398910" r:id="rId295"/>
        </w:object>
      </w:r>
      <w:r>
        <w:t xml:space="preserve">or </w:t>
      </w:r>
      <w:r w:rsidRPr="008B38BA">
        <w:rPr>
          <w:position w:val="-6"/>
        </w:rPr>
        <w:object w:dxaOrig="279" w:dyaOrig="340">
          <v:shape id="_x0000_i1139" type="#_x0000_t75" style="width:13.75pt;height:17.55pt" o:ole="">
            <v:imagedata r:id="rId296" o:title=""/>
          </v:shape>
          <o:OLEObject Type="Embed" ProgID="Equation.DSMT4" ShapeID="_x0000_i1139" DrawAspect="Content" ObjectID="_1562398911" r:id="rId297"/>
        </w:object>
      </w:r>
      <w:r>
        <w:t xml:space="preserve"> and </w:t>
      </w:r>
      <w:r w:rsidRPr="008B38BA">
        <w:rPr>
          <w:position w:val="-6"/>
        </w:rPr>
        <w:object w:dxaOrig="340" w:dyaOrig="340">
          <v:shape id="_x0000_i1140" type="#_x0000_t75" style="width:17.55pt;height:17.55pt" o:ole="">
            <v:imagedata r:id="rId298" o:title=""/>
          </v:shape>
          <o:OLEObject Type="Embed" ProgID="Equation.DSMT4" ShapeID="_x0000_i1140" DrawAspect="Content" ObjectID="_1562398912" r:id="rId299"/>
        </w:object>
      </w:r>
      <w:r>
        <w:t xml:space="preserve">or </w:t>
      </w:r>
      <w:r w:rsidRPr="008B38BA">
        <w:rPr>
          <w:position w:val="-6"/>
        </w:rPr>
        <w:object w:dxaOrig="300" w:dyaOrig="340">
          <v:shape id="_x0000_i1141" type="#_x0000_t75" style="width:15.05pt;height:17.55pt" o:ole="">
            <v:imagedata r:id="rId300" o:title=""/>
          </v:shape>
          <o:OLEObject Type="Embed" ProgID="Equation.DSMT4" ShapeID="_x0000_i1141" DrawAspect="Content" ObjectID="_1562398913" r:id="rId301"/>
        </w:object>
      </w:r>
      <w:r>
        <w:t xml:space="preserve"> making angles θ</w:t>
      </w:r>
      <w:r>
        <w:rPr>
          <w:vertAlign w:val="subscript"/>
        </w:rPr>
        <w:t>1</w:t>
      </w:r>
      <w:r>
        <w:t xml:space="preserve"> and θ</w:t>
      </w:r>
      <w:r>
        <w:rPr>
          <w:vertAlign w:val="subscript"/>
        </w:rPr>
        <w:t>2</w:t>
      </w:r>
      <w:r>
        <w:t xml:space="preserve"> with the normal to the interface as </w:t>
      </w:r>
      <w:r w:rsidR="00AF1119">
        <w:t>shown in</w:t>
      </w:r>
      <w:r>
        <w:t xml:space="preserve"> fig (c) </w:t>
      </w:r>
    </w:p>
    <w:p w:rsidR="005716CC" w:rsidRDefault="005716CC" w:rsidP="008B38BA">
      <w:pPr>
        <w:jc w:val="both"/>
      </w:pPr>
    </w:p>
    <w:p w:rsidR="00DA711E" w:rsidRDefault="005716CC" w:rsidP="008B38BA">
      <w:pPr>
        <w:jc w:val="both"/>
      </w:pPr>
      <w:r>
        <w:rPr>
          <w:noProof/>
        </w:rPr>
        <w:drawing>
          <wp:inline distT="0" distB="0" distL="0" distR="0">
            <wp:extent cx="4486275" cy="3009900"/>
            <wp:effectExtent l="19050" t="0" r="9525" b="0"/>
            <wp:docPr id="1199" name="Picture 1199" descr="E:\new\EMT\Links\Fig 1.3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E:\new\EMT\Links\Fig 1.31.eps"/>
                    <pic:cNvPicPr>
                      <a:picLocks noChangeAspect="1" noChangeArrowheads="1"/>
                    </pic:cNvPicPr>
                  </pic:nvPicPr>
                  <pic:blipFill>
                    <a:blip r:embed="rId302" cstate="print"/>
                    <a:srcRect/>
                    <a:stretch>
                      <a:fillRect/>
                    </a:stretch>
                  </pic:blipFill>
                  <pic:spPr bwMode="auto">
                    <a:xfrm>
                      <a:off x="0" y="0"/>
                      <a:ext cx="4486275" cy="3009900"/>
                    </a:xfrm>
                    <a:prstGeom prst="rect">
                      <a:avLst/>
                    </a:prstGeom>
                    <a:noFill/>
                    <a:ln w="9525">
                      <a:noFill/>
                      <a:miter lim="800000"/>
                      <a:headEnd/>
                      <a:tailEnd/>
                    </a:ln>
                  </pic:spPr>
                </pic:pic>
              </a:graphicData>
            </a:graphic>
          </wp:inline>
        </w:drawing>
      </w:r>
      <w:r w:rsidR="00DA711E">
        <w:t xml:space="preserve">  </w:t>
      </w:r>
    </w:p>
    <w:p w:rsidR="003573E2" w:rsidRDefault="003573E2" w:rsidP="003573E2">
      <w:pPr>
        <w:jc w:val="center"/>
      </w:pPr>
      <w:r>
        <w:t>Fig. (c)</w:t>
      </w:r>
    </w:p>
    <w:p w:rsidR="003573E2" w:rsidRDefault="003573E2" w:rsidP="003573E2">
      <w:r w:rsidRPr="003573E2">
        <w:rPr>
          <w:position w:val="-16"/>
        </w:rPr>
        <w:object w:dxaOrig="4280" w:dyaOrig="440">
          <v:shape id="_x0000_i1200" type="#_x0000_t75" style="width:214.1pt;height:21.9pt" o:ole="">
            <v:imagedata r:id="rId303" o:title=""/>
          </v:shape>
          <o:OLEObject Type="Embed" ProgID="Equation.DSMT4" ShapeID="_x0000_i1200" DrawAspect="Content" ObjectID="_1562398914" r:id="rId304"/>
        </w:object>
      </w:r>
    </w:p>
    <w:p w:rsidR="003573E2" w:rsidRDefault="003573E2" w:rsidP="003573E2">
      <w:r w:rsidRPr="003573E2">
        <w:rPr>
          <w:position w:val="-14"/>
        </w:rPr>
        <w:object w:dxaOrig="3700" w:dyaOrig="380">
          <v:shape id="_x0000_i1202" type="#_x0000_t75" style="width:184.7pt;height:18.8pt" o:ole="">
            <v:imagedata r:id="rId305" o:title=""/>
          </v:shape>
          <o:OLEObject Type="Embed" ProgID="Equation.DSMT4" ShapeID="_x0000_i1202" DrawAspect="Content" ObjectID="_1562398915" r:id="rId306"/>
        </w:object>
      </w:r>
    </w:p>
    <w:p w:rsidR="00DA711E" w:rsidRDefault="003573E2" w:rsidP="008B38BA">
      <w:pPr>
        <w:jc w:val="both"/>
      </w:pPr>
      <w:r w:rsidRPr="003573E2">
        <w:rPr>
          <w:position w:val="-58"/>
        </w:rPr>
        <w:object w:dxaOrig="7140" w:dyaOrig="1260">
          <v:shape id="_x0000_i1201" type="#_x0000_t75" style="width:356.85pt;height:62.6pt" o:ole="">
            <v:imagedata r:id="rId307" o:title=""/>
          </v:shape>
          <o:OLEObject Type="Embed" ProgID="Equation.DSMT4" ShapeID="_x0000_i1201" DrawAspect="Content" ObjectID="_1562398916" r:id="rId308"/>
        </w:object>
      </w:r>
    </w:p>
    <w:p w:rsidR="00DA711E" w:rsidRDefault="00DA711E" w:rsidP="008B38BA">
      <w:pPr>
        <w:jc w:val="both"/>
      </w:pPr>
      <w:r>
        <w:t>Eq</w:t>
      </w:r>
      <w:r w:rsidR="003573E2">
        <w:t>uatio</w:t>
      </w:r>
      <w:r>
        <w:t xml:space="preserve">n (c) is the </w:t>
      </w:r>
      <w:r w:rsidR="00136E60">
        <w:t xml:space="preserve">Law of </w:t>
      </w:r>
      <w:r w:rsidR="001F32C9">
        <w:t>refraction of</w:t>
      </w:r>
      <w:r w:rsidR="00136E60">
        <w:t xml:space="preserve"> Electric field at a boundary free of charge.</w:t>
      </w:r>
    </w:p>
    <w:p w:rsidR="00E46D5E" w:rsidRPr="00AB5CCD" w:rsidRDefault="001F32C9" w:rsidP="008B38BA">
      <w:pPr>
        <w:jc w:val="both"/>
        <w:rPr>
          <w:b/>
        </w:rPr>
      </w:pPr>
      <w:r>
        <w:rPr>
          <w:b/>
        </w:rPr>
        <w:t>8</w:t>
      </w:r>
      <w:r w:rsidR="00E46D5E" w:rsidRPr="00AB5CCD">
        <w:rPr>
          <w:b/>
        </w:rPr>
        <w:t xml:space="preserve">. Derive the expression for boundary condition at an interface of conductor-dielectric  boundary. </w:t>
      </w:r>
      <w:r w:rsidR="00E46D5E" w:rsidRPr="00AB5CCD">
        <w:rPr>
          <w:b/>
        </w:rPr>
        <w:tab/>
      </w:r>
      <w:r w:rsidR="00E46D5E" w:rsidRPr="00AB5CCD">
        <w:rPr>
          <w:b/>
        </w:rPr>
        <w:tab/>
      </w:r>
      <w:r w:rsidR="00E46D5E" w:rsidRPr="00AB5CCD">
        <w:rPr>
          <w:b/>
        </w:rPr>
        <w:tab/>
      </w:r>
      <w:r w:rsidR="00E46D5E" w:rsidRPr="00AB5CCD">
        <w:rPr>
          <w:b/>
        </w:rPr>
        <w:tab/>
      </w:r>
      <w:r w:rsidR="00E46D5E" w:rsidRPr="00AB5CCD">
        <w:rPr>
          <w:b/>
        </w:rPr>
        <w:tab/>
      </w:r>
      <w:r w:rsidR="00E46D5E" w:rsidRPr="00AB5CCD">
        <w:rPr>
          <w:b/>
        </w:rPr>
        <w:tab/>
      </w:r>
      <w:r>
        <w:rPr>
          <w:b/>
        </w:rPr>
        <w:tab/>
      </w:r>
      <w:r>
        <w:rPr>
          <w:b/>
        </w:rPr>
        <w:tab/>
      </w:r>
      <w:r>
        <w:rPr>
          <w:b/>
        </w:rPr>
        <w:tab/>
      </w:r>
      <w:r>
        <w:rPr>
          <w:b/>
        </w:rPr>
        <w:tab/>
      </w:r>
      <w:r>
        <w:rPr>
          <w:b/>
        </w:rPr>
        <w:tab/>
        <w:t>(</w:t>
      </w:r>
      <w:r w:rsidR="00E46D5E" w:rsidRPr="00AB5CCD">
        <w:rPr>
          <w:b/>
        </w:rPr>
        <w:t>May 2012</w:t>
      </w:r>
      <w:r>
        <w:rPr>
          <w:b/>
        </w:rPr>
        <w:t>)</w:t>
      </w:r>
    </w:p>
    <w:p w:rsidR="00E46D5E" w:rsidRDefault="006A4C1C" w:rsidP="008B38BA">
      <w:pPr>
        <w:jc w:val="both"/>
      </w:pPr>
      <w:r>
        <w:rPr>
          <w:noProof/>
        </w:rPr>
        <w:lastRenderedPageBreak/>
        <w:drawing>
          <wp:inline distT="0" distB="0" distL="0" distR="0">
            <wp:extent cx="4486275" cy="1704975"/>
            <wp:effectExtent l="19050" t="0" r="0" b="0"/>
            <wp:docPr id="1218" name="Picture 1218" descr="E:\new\EMT\Links\Fig 1.3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E:\new\EMT\Links\Fig 1.32.eps"/>
                    <pic:cNvPicPr>
                      <a:picLocks noChangeAspect="1" noChangeArrowheads="1"/>
                    </pic:cNvPicPr>
                  </pic:nvPicPr>
                  <pic:blipFill>
                    <a:blip r:embed="rId309" cstate="print"/>
                    <a:srcRect/>
                    <a:stretch>
                      <a:fillRect/>
                    </a:stretch>
                  </pic:blipFill>
                  <pic:spPr bwMode="auto">
                    <a:xfrm>
                      <a:off x="0" y="0"/>
                      <a:ext cx="4486275" cy="1704975"/>
                    </a:xfrm>
                    <a:prstGeom prst="rect">
                      <a:avLst/>
                    </a:prstGeom>
                    <a:noFill/>
                    <a:ln w="9525">
                      <a:noFill/>
                      <a:miter lim="800000"/>
                      <a:headEnd/>
                      <a:tailEnd/>
                    </a:ln>
                  </pic:spPr>
                </pic:pic>
              </a:graphicData>
            </a:graphic>
          </wp:inline>
        </w:drawing>
      </w:r>
      <w:r w:rsidR="00E46D5E">
        <w:t xml:space="preserve">  </w:t>
      </w:r>
    </w:p>
    <w:p w:rsidR="00E46D5E" w:rsidRDefault="00E46D5E" w:rsidP="008B38BA">
      <w:pPr>
        <w:jc w:val="both"/>
      </w:pPr>
    </w:p>
    <w:p w:rsidR="00E46D5E" w:rsidRDefault="00E46D5E" w:rsidP="008B38BA">
      <w:pPr>
        <w:jc w:val="both"/>
      </w:pPr>
      <w:r>
        <w:t xml:space="preserve">In conductor-dielectric case, </w:t>
      </w:r>
      <w:r w:rsidRPr="008751D5">
        <w:rPr>
          <w:position w:val="-4"/>
        </w:rPr>
        <w:object w:dxaOrig="220" w:dyaOrig="320">
          <v:shape id="_x0000_i1142" type="#_x0000_t75" style="width:11.25pt;height:16.3pt" o:ole="">
            <v:imagedata r:id="rId292" o:title=""/>
          </v:shape>
          <o:OLEObject Type="Embed" ProgID="Equation.DSMT4" ShapeID="_x0000_i1142" DrawAspect="Content" ObjectID="_1562398917" r:id="rId310"/>
        </w:object>
      </w:r>
      <w:r>
        <w:t>=0 i</w:t>
      </w:r>
      <w:r w:rsidR="001F32C9">
        <w:t>n conductor (since</w:t>
      </w:r>
      <w:r>
        <w:t xml:space="preserve"> </w:t>
      </w:r>
      <w:r w:rsidR="00586B68">
        <w:t xml:space="preserve"> </w:t>
      </w:r>
      <w:r w:rsidR="001F32C9">
        <w:t>σ→</w:t>
      </w:r>
      <w:r w:rsidR="001F32C9" w:rsidRPr="001F32C9">
        <w:rPr>
          <w:position w:val="-4"/>
        </w:rPr>
        <w:object w:dxaOrig="240" w:dyaOrig="200">
          <v:shape id="_x0000_i1203" type="#_x0000_t75" style="width:11.9pt;height:10pt" o:ole="">
            <v:imagedata r:id="rId311" o:title=""/>
          </v:shape>
          <o:OLEObject Type="Embed" ProgID="Equation.DSMT4" ShapeID="_x0000_i1203" DrawAspect="Content" ObjectID="_1562398918" r:id="rId312"/>
        </w:object>
      </w:r>
      <w:r>
        <w:t xml:space="preserve"> </w:t>
      </w:r>
      <w:r w:rsidR="00586B68">
        <w:t xml:space="preserve"> </w:t>
      </w:r>
      <w:r>
        <w:t>ρ</w:t>
      </w:r>
      <w:r>
        <w:rPr>
          <w:vertAlign w:val="subscript"/>
        </w:rPr>
        <w:t>c</w:t>
      </w:r>
      <w:r>
        <w:t>→0)</w:t>
      </w:r>
    </w:p>
    <w:p w:rsidR="00586B68" w:rsidRDefault="00586B68" w:rsidP="008B38BA">
      <w:pPr>
        <w:jc w:val="both"/>
      </w:pPr>
      <w:r>
        <w:t xml:space="preserve">For </w:t>
      </w:r>
      <w:r w:rsidR="001F32C9" w:rsidRPr="00586B68">
        <w:rPr>
          <w:position w:val="-30"/>
        </w:rPr>
        <w:object w:dxaOrig="680" w:dyaOrig="580">
          <v:shape id="_x0000_i1204" type="#_x0000_t75" style="width:34.45pt;height:28.8pt" o:ole="">
            <v:imagedata r:id="rId313" o:title=""/>
          </v:shape>
          <o:OLEObject Type="Embed" ProgID="Equation.DSMT4" ShapeID="_x0000_i1204" DrawAspect="Content" ObjectID="_1562398919" r:id="rId314"/>
        </w:object>
      </w:r>
      <w:r>
        <w:t xml:space="preserve"> Consider the closed loop abcda.</w:t>
      </w:r>
    </w:p>
    <w:p w:rsidR="00586B68" w:rsidRDefault="00586B68" w:rsidP="008B38BA">
      <w:pPr>
        <w:jc w:val="both"/>
      </w:pPr>
      <w:r w:rsidRPr="00586B68">
        <w:rPr>
          <w:position w:val="-28"/>
        </w:rPr>
        <w:object w:dxaOrig="7940" w:dyaOrig="700">
          <v:shape id="_x0000_i1143" type="#_x0000_t75" style="width:396.3pt;height:35.05pt" o:ole="">
            <v:imagedata r:id="rId315" o:title=""/>
          </v:shape>
          <o:OLEObject Type="Embed" ProgID="Equation.DSMT4" ShapeID="_x0000_i1143" DrawAspect="Content" ObjectID="_1562398920" r:id="rId316"/>
        </w:object>
      </w:r>
    </w:p>
    <w:p w:rsidR="00586B68" w:rsidRDefault="00586B68" w:rsidP="008B38BA">
      <w:pPr>
        <w:jc w:val="both"/>
      </w:pPr>
      <w:r>
        <w:t xml:space="preserve">Applying </w:t>
      </w:r>
      <w:r w:rsidRPr="00586B68">
        <w:rPr>
          <w:position w:val="-32"/>
        </w:rPr>
        <w:object w:dxaOrig="1320" w:dyaOrig="600">
          <v:shape id="_x0000_i1144" type="#_x0000_t75" style="width:65.75pt;height:30.05pt" o:ole="">
            <v:imagedata r:id="rId317" o:title=""/>
          </v:shape>
          <o:OLEObject Type="Embed" ProgID="Equation.DSMT4" ShapeID="_x0000_i1144" DrawAspect="Content" ObjectID="_1562398921" r:id="rId318"/>
        </w:object>
      </w:r>
      <w:r>
        <w:t xml:space="preserve">. For the diagram shown results in </w:t>
      </w:r>
    </w:p>
    <w:p w:rsidR="00586B68" w:rsidRDefault="006A4C1C" w:rsidP="008B38BA">
      <w:pPr>
        <w:jc w:val="both"/>
      </w:pPr>
      <w:r>
        <w:rPr>
          <w:noProof/>
        </w:rPr>
        <w:drawing>
          <wp:inline distT="0" distB="0" distL="0" distR="0">
            <wp:extent cx="4905375" cy="2466975"/>
            <wp:effectExtent l="19050" t="0" r="9525" b="0"/>
            <wp:docPr id="1219" name="Picture 1219" descr="E:\new\EMT\Links\Fig 1.3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E:\new\EMT\Links\Fig 1.33.eps"/>
                    <pic:cNvPicPr>
                      <a:picLocks noChangeAspect="1" noChangeArrowheads="1"/>
                    </pic:cNvPicPr>
                  </pic:nvPicPr>
                  <pic:blipFill>
                    <a:blip r:embed="rId319" cstate="print"/>
                    <a:srcRect/>
                    <a:stretch>
                      <a:fillRect/>
                    </a:stretch>
                  </pic:blipFill>
                  <pic:spPr bwMode="auto">
                    <a:xfrm>
                      <a:off x="0" y="0"/>
                      <a:ext cx="4905375" cy="2466975"/>
                    </a:xfrm>
                    <a:prstGeom prst="rect">
                      <a:avLst/>
                    </a:prstGeom>
                    <a:noFill/>
                    <a:ln w="9525">
                      <a:noFill/>
                      <a:miter lim="800000"/>
                      <a:headEnd/>
                      <a:tailEnd/>
                    </a:ln>
                  </pic:spPr>
                </pic:pic>
              </a:graphicData>
            </a:graphic>
          </wp:inline>
        </w:drawing>
      </w:r>
      <w:r w:rsidR="00586B68">
        <w:t xml:space="preserve">  </w:t>
      </w:r>
    </w:p>
    <w:p w:rsidR="00586B68" w:rsidRDefault="001F32C9" w:rsidP="008B38BA">
      <w:pPr>
        <w:jc w:val="both"/>
      </w:pPr>
      <w:r w:rsidRPr="001F32C9">
        <w:rPr>
          <w:position w:val="-18"/>
        </w:rPr>
        <w:object w:dxaOrig="5280" w:dyaOrig="560">
          <v:shape id="_x0000_i1205" type="#_x0000_t75" style="width:264.2pt;height:28.15pt" o:ole="">
            <v:imagedata r:id="rId320" o:title=""/>
          </v:shape>
          <o:OLEObject Type="Embed" ProgID="Equation.DSMT4" ShapeID="_x0000_i1205" DrawAspect="Content" ObjectID="_1562398922" r:id="rId321"/>
        </w:object>
      </w:r>
    </w:p>
    <w:p w:rsidR="005526E6" w:rsidRDefault="005526E6" w:rsidP="008B38BA">
      <w:pPr>
        <w:jc w:val="both"/>
      </w:pPr>
      <w:r w:rsidRPr="005526E6">
        <w:rPr>
          <w:position w:val="-24"/>
        </w:rPr>
        <w:object w:dxaOrig="2799" w:dyaOrig="620">
          <v:shape id="_x0000_i1207" type="#_x0000_t75" style="width:140.25pt;height:31.3pt" o:ole="">
            <v:imagedata r:id="rId322" o:title=""/>
          </v:shape>
          <o:OLEObject Type="Embed" ProgID="Equation.DSMT4" ShapeID="_x0000_i1207" DrawAspect="Content" ObjectID="_1562398923" r:id="rId323"/>
        </w:object>
      </w:r>
    </w:p>
    <w:p w:rsidR="00586B68" w:rsidRDefault="005526E6" w:rsidP="008B38BA">
      <w:pPr>
        <w:jc w:val="both"/>
      </w:pPr>
      <w:r w:rsidRPr="005526E6">
        <w:rPr>
          <w:position w:val="-16"/>
        </w:rPr>
        <w:object w:dxaOrig="2420" w:dyaOrig="440">
          <v:shape id="_x0000_i1206" type="#_x0000_t75" style="width:120.85pt;height:21.9pt" o:ole="">
            <v:imagedata r:id="rId324" o:title=""/>
          </v:shape>
          <o:OLEObject Type="Embed" ProgID="Equation.DSMT4" ShapeID="_x0000_i1206" DrawAspect="Content" ObjectID="_1562398924" r:id="rId325"/>
        </w:object>
      </w:r>
    </w:p>
    <w:p w:rsidR="00586B68" w:rsidRDefault="00586B68" w:rsidP="008B38BA">
      <w:pPr>
        <w:jc w:val="both"/>
      </w:pPr>
      <w:r>
        <w:lastRenderedPageBreak/>
        <w:t xml:space="preserve">Note : </w:t>
      </w:r>
    </w:p>
    <w:p w:rsidR="00586B68" w:rsidRDefault="00C016ED" w:rsidP="00586B68">
      <w:pPr>
        <w:pStyle w:val="ListParagraph"/>
        <w:numPr>
          <w:ilvl w:val="0"/>
          <w:numId w:val="15"/>
        </w:numPr>
        <w:jc w:val="both"/>
      </w:pPr>
      <w:r>
        <w:t>D</w:t>
      </w:r>
      <w:r>
        <w:rPr>
          <w:vertAlign w:val="subscript"/>
        </w:rPr>
        <w:t>t</w:t>
      </w:r>
      <w:r>
        <w:t>=εE</w:t>
      </w:r>
      <w:r>
        <w:rPr>
          <w:vertAlign w:val="subscript"/>
        </w:rPr>
        <w:t>t</w:t>
      </w:r>
      <w:r>
        <w:t xml:space="preserve"> =0   and D</w:t>
      </w:r>
      <w:r>
        <w:rPr>
          <w:vertAlign w:val="subscript"/>
        </w:rPr>
        <w:t>n</w:t>
      </w:r>
      <w:r>
        <w:softHyphen/>
        <w:t>=ε</w:t>
      </w:r>
      <w:r w:rsidR="005526E6" w:rsidRPr="005526E6">
        <w:rPr>
          <w:position w:val="-6"/>
        </w:rPr>
        <w:object w:dxaOrig="320" w:dyaOrig="340">
          <v:shape id="_x0000_i1208" type="#_x0000_t75" style="width:16.3pt;height:17.55pt" o:ole="">
            <v:imagedata r:id="rId326" o:title=""/>
          </v:shape>
          <o:OLEObject Type="Embed" ProgID="Equation.DSMT4" ShapeID="_x0000_i1208" DrawAspect="Content" ObjectID="_1562398925" r:id="rId327"/>
        </w:object>
      </w:r>
      <w:r>
        <w:t>=ρ</w:t>
      </w:r>
      <w:r>
        <w:rPr>
          <w:vertAlign w:val="subscript"/>
        </w:rPr>
        <w:t>s</w:t>
      </w:r>
      <w:r>
        <w:t xml:space="preserve"> i</w:t>
      </w:r>
      <w:r w:rsidR="005526E6">
        <w:t>.e t</w:t>
      </w:r>
      <w:r>
        <w:t>he tangential component is zero, only the normal component exists.</w:t>
      </w:r>
    </w:p>
    <w:p w:rsidR="00C016ED" w:rsidRDefault="005526E6" w:rsidP="00586B68">
      <w:pPr>
        <w:pStyle w:val="ListParagraph"/>
        <w:numPr>
          <w:ilvl w:val="0"/>
          <w:numId w:val="15"/>
        </w:numPr>
        <w:jc w:val="both"/>
      </w:pPr>
      <w:r>
        <w:t xml:space="preserve">Since E=0 </w:t>
      </w:r>
      <w:r w:rsidR="00C016ED">
        <w:t>inside a conductor, it can act as a shield.</w:t>
      </w:r>
    </w:p>
    <w:p w:rsidR="00C016ED" w:rsidRDefault="00C016ED" w:rsidP="00586B68">
      <w:pPr>
        <w:pStyle w:val="ListParagraph"/>
        <w:numPr>
          <w:ilvl w:val="0"/>
          <w:numId w:val="15"/>
        </w:numPr>
        <w:jc w:val="both"/>
      </w:pPr>
      <w:r>
        <w:t xml:space="preserve">E=0 </w:t>
      </w:r>
      <w:r w:rsidRPr="00C016ED">
        <w:rPr>
          <w:position w:val="-6"/>
        </w:rPr>
        <w:object w:dxaOrig="300" w:dyaOrig="240">
          <v:shape id="_x0000_i1145" type="#_x0000_t75" style="width:15.05pt;height:11.9pt" o:ole="">
            <v:imagedata r:id="rId328" o:title=""/>
          </v:shape>
          <o:OLEObject Type="Embed" ProgID="Equation.DSMT4" ShapeID="_x0000_i1145" DrawAspect="Content" ObjectID="_1562398926" r:id="rId329"/>
        </w:object>
      </w:r>
      <w:r>
        <w:t>E=-</w:t>
      </w:r>
      <w:r w:rsidRPr="00C016ED">
        <w:rPr>
          <w:position w:val="-6"/>
        </w:rPr>
        <w:object w:dxaOrig="240" w:dyaOrig="279">
          <v:shape id="_x0000_i1146" type="#_x0000_t75" style="width:11.9pt;height:13.75pt" o:ole="">
            <v:imagedata r:id="rId330" o:title=""/>
          </v:shape>
          <o:OLEObject Type="Embed" ProgID="Equation.DSMT4" ShapeID="_x0000_i1146" DrawAspect="Content" ObjectID="_1562398927" r:id="rId331"/>
        </w:object>
      </w:r>
      <w:r>
        <w:t>V=0,</w:t>
      </w:r>
      <w:r w:rsidR="005526E6">
        <w:t xml:space="preserve"> </w:t>
      </w:r>
      <w:r>
        <w:t>i</w:t>
      </w:r>
      <w:r w:rsidR="005526E6">
        <w:t>.</w:t>
      </w:r>
      <w:r>
        <w:t>e</w:t>
      </w:r>
      <w:r w:rsidR="005526E6">
        <w:t xml:space="preserve"> </w:t>
      </w:r>
      <w:r>
        <w:t>potential difference inside a conductor is zero means conductor is an equipotential surface.</w:t>
      </w:r>
    </w:p>
    <w:p w:rsidR="009F39C4" w:rsidRPr="00AB5CCD" w:rsidRDefault="00F254CB" w:rsidP="009F39C4">
      <w:pPr>
        <w:jc w:val="both"/>
        <w:rPr>
          <w:b/>
        </w:rPr>
      </w:pPr>
      <w:r>
        <w:rPr>
          <w:b/>
        </w:rPr>
        <w:t>9.</w:t>
      </w:r>
      <w:r w:rsidR="009F39C4" w:rsidRPr="00AB5CCD">
        <w:rPr>
          <w:b/>
        </w:rPr>
        <w:t xml:space="preserve"> Give the boundary condition at a interface near conductor –free space boundary.</w:t>
      </w:r>
    </w:p>
    <w:p w:rsidR="000B3C70" w:rsidRDefault="000B3C70" w:rsidP="009F39C4">
      <w:pPr>
        <w:jc w:val="both"/>
      </w:pPr>
    </w:p>
    <w:p w:rsidR="00997474" w:rsidRDefault="000B3C70" w:rsidP="00F254CB">
      <w:pPr>
        <w:jc w:val="center"/>
      </w:pPr>
      <w:r>
        <w:rPr>
          <w:noProof/>
        </w:rPr>
        <w:drawing>
          <wp:inline distT="0" distB="0" distL="0" distR="0">
            <wp:extent cx="3467100" cy="1981200"/>
            <wp:effectExtent l="19050" t="0" r="0" b="0"/>
            <wp:docPr id="1220" name="Picture 1220" descr="E:\new\EMT\Links\Fig 1.3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E:\new\EMT\Links\Fig 1.34.eps"/>
                    <pic:cNvPicPr>
                      <a:picLocks noChangeAspect="1" noChangeArrowheads="1"/>
                    </pic:cNvPicPr>
                  </pic:nvPicPr>
                  <pic:blipFill>
                    <a:blip r:embed="rId332" cstate="print"/>
                    <a:srcRect/>
                    <a:stretch>
                      <a:fillRect/>
                    </a:stretch>
                  </pic:blipFill>
                  <pic:spPr bwMode="auto">
                    <a:xfrm>
                      <a:off x="0" y="0"/>
                      <a:ext cx="3467100" cy="1981200"/>
                    </a:xfrm>
                    <a:prstGeom prst="rect">
                      <a:avLst/>
                    </a:prstGeom>
                    <a:noFill/>
                    <a:ln w="9525">
                      <a:noFill/>
                      <a:miter lim="800000"/>
                      <a:headEnd/>
                      <a:tailEnd/>
                    </a:ln>
                  </pic:spPr>
                </pic:pic>
              </a:graphicData>
            </a:graphic>
          </wp:inline>
        </w:drawing>
      </w:r>
    </w:p>
    <w:p w:rsidR="00997474" w:rsidRDefault="00F254CB" w:rsidP="009F39C4">
      <w:pPr>
        <w:jc w:val="both"/>
      </w:pPr>
      <w:r>
        <w:t>The conditions are similar to Q.No.8</w:t>
      </w:r>
      <w:r w:rsidR="00997474">
        <w:t xml:space="preserve"> except that here ε=ε</w:t>
      </w:r>
      <w:r w:rsidR="00997474">
        <w:rPr>
          <w:vertAlign w:val="subscript"/>
        </w:rPr>
        <w:t>0</w:t>
      </w:r>
      <w:r w:rsidR="00997474">
        <w:t>, ε</w:t>
      </w:r>
      <w:r w:rsidR="00997474">
        <w:rPr>
          <w:vertAlign w:val="subscript"/>
        </w:rPr>
        <w:t>r</w:t>
      </w:r>
      <w:r w:rsidR="00997474">
        <w:t xml:space="preserve">=1. Therefore to conclude </w:t>
      </w:r>
    </w:p>
    <w:p w:rsidR="00997474" w:rsidRDefault="00997474" w:rsidP="009F39C4">
      <w:pPr>
        <w:jc w:val="both"/>
      </w:pPr>
      <w:r>
        <w:tab/>
      </w:r>
      <w:r w:rsidRPr="00997474">
        <w:rPr>
          <w:position w:val="-16"/>
        </w:rPr>
        <w:object w:dxaOrig="3540" w:dyaOrig="440">
          <v:shape id="_x0000_i1147" type="#_x0000_t75" style="width:177.2pt;height:21.9pt" o:ole="">
            <v:imagedata r:id="rId333" o:title=""/>
          </v:shape>
          <o:OLEObject Type="Embed" ProgID="Equation.DSMT4" ShapeID="_x0000_i1147" DrawAspect="Content" ObjectID="_1562398928" r:id="rId334"/>
        </w:object>
      </w:r>
    </w:p>
    <w:p w:rsidR="00CD601C" w:rsidRPr="00AB5CCD" w:rsidRDefault="00F254CB" w:rsidP="00F254CB">
      <w:pPr>
        <w:rPr>
          <w:b/>
        </w:rPr>
      </w:pPr>
      <w:r>
        <w:rPr>
          <w:b/>
        </w:rPr>
        <w:t>10</w:t>
      </w:r>
      <w:r w:rsidR="00997474" w:rsidRPr="00AB5CCD">
        <w:rPr>
          <w:b/>
        </w:rPr>
        <w:t xml:space="preserve">. Two extensive homogeneous isotropic </w:t>
      </w:r>
      <w:r w:rsidRPr="00AB5CCD">
        <w:rPr>
          <w:b/>
        </w:rPr>
        <w:t>dielectrics meet</w:t>
      </w:r>
      <w:r w:rsidR="00CD601C" w:rsidRPr="00AB5CCD">
        <w:rPr>
          <w:b/>
        </w:rPr>
        <w:t xml:space="preserve"> on plane z=0. For z&gt;0, ε</w:t>
      </w:r>
      <w:r w:rsidR="00CD601C" w:rsidRPr="00F254CB">
        <w:rPr>
          <w:b/>
          <w:vertAlign w:val="subscript"/>
        </w:rPr>
        <w:t>r1</w:t>
      </w:r>
      <w:r w:rsidR="00CD601C" w:rsidRPr="00AB5CCD">
        <w:rPr>
          <w:b/>
        </w:rPr>
        <w:t xml:space="preserve">=4 and for z&lt;0, </w:t>
      </w:r>
      <w:r w:rsidR="00997474" w:rsidRPr="00AB5CCD">
        <w:rPr>
          <w:b/>
        </w:rPr>
        <w:t xml:space="preserve"> </w:t>
      </w:r>
      <w:r w:rsidR="00CD601C" w:rsidRPr="00AB5CCD">
        <w:rPr>
          <w:b/>
        </w:rPr>
        <w:t>ε</w:t>
      </w:r>
      <w:r w:rsidR="00CD601C" w:rsidRPr="00F254CB">
        <w:rPr>
          <w:b/>
          <w:vertAlign w:val="subscript"/>
        </w:rPr>
        <w:t>r2</w:t>
      </w:r>
      <w:r w:rsidR="00CD601C" w:rsidRPr="00AB5CCD">
        <w:rPr>
          <w:b/>
        </w:rPr>
        <w:t xml:space="preserve">=3. A uniform electric field </w:t>
      </w:r>
      <w:r w:rsidR="00CD601C" w:rsidRPr="00AB5CCD">
        <w:rPr>
          <w:b/>
          <w:position w:val="-10"/>
        </w:rPr>
        <w:object w:dxaOrig="2580" w:dyaOrig="400">
          <v:shape id="_x0000_i1210" type="#_x0000_t75" style="width:128.95pt;height:20.05pt" o:ole="">
            <v:imagedata r:id="rId335" o:title=""/>
          </v:shape>
          <o:OLEObject Type="Embed" ProgID="Equation.DSMT4" ShapeID="_x0000_i1210" DrawAspect="Content" ObjectID="_1562398929" r:id="rId336"/>
        </w:object>
      </w:r>
      <w:r w:rsidR="00CD601C" w:rsidRPr="00AB5CCD">
        <w:rPr>
          <w:b/>
        </w:rPr>
        <w:t>exists for z≥0.</w:t>
      </w:r>
      <w:r>
        <w:rPr>
          <w:b/>
        </w:rPr>
        <w:t xml:space="preserve"> </w:t>
      </w:r>
      <w:r w:rsidR="00CD601C" w:rsidRPr="00AB5CCD">
        <w:rPr>
          <w:b/>
        </w:rPr>
        <w:t xml:space="preserve"> Find </w:t>
      </w:r>
      <w:r>
        <w:rPr>
          <w:b/>
        </w:rPr>
        <w:t>(a)</w:t>
      </w:r>
      <w:r w:rsidR="00CD601C" w:rsidRPr="00AB5CCD">
        <w:rPr>
          <w:b/>
          <w:position w:val="-6"/>
        </w:rPr>
        <w:object w:dxaOrig="300" w:dyaOrig="340">
          <v:shape id="_x0000_i1209" type="#_x0000_t75" style="width:15.05pt;height:17.55pt" o:ole="">
            <v:imagedata r:id="rId337" o:title=""/>
          </v:shape>
          <o:OLEObject Type="Embed" ProgID="Equation.DSMT4" ShapeID="_x0000_i1209" DrawAspect="Content" ObjectID="_1562398930" r:id="rId338"/>
        </w:object>
      </w:r>
      <w:r w:rsidR="00CD601C" w:rsidRPr="00F254CB">
        <w:rPr>
          <w:b/>
        </w:rPr>
        <w:t>for z≤0</w:t>
      </w:r>
      <w:r>
        <w:rPr>
          <w:b/>
        </w:rPr>
        <w:t xml:space="preserve">  (b)</w:t>
      </w:r>
      <w:r w:rsidR="00CD601C" w:rsidRPr="00F254CB">
        <w:rPr>
          <w:b/>
        </w:rPr>
        <w:t>The angles E</w:t>
      </w:r>
      <w:r w:rsidR="00CD601C" w:rsidRPr="00F254CB">
        <w:rPr>
          <w:b/>
          <w:vertAlign w:val="subscript"/>
        </w:rPr>
        <w:t>1</w:t>
      </w:r>
      <w:r w:rsidR="00CD601C" w:rsidRPr="00F254CB">
        <w:rPr>
          <w:b/>
        </w:rPr>
        <w:t xml:space="preserve"> and E</w:t>
      </w:r>
      <w:r w:rsidR="00CD601C" w:rsidRPr="00F254CB">
        <w:rPr>
          <w:b/>
          <w:vertAlign w:val="subscript"/>
        </w:rPr>
        <w:t>2</w:t>
      </w:r>
      <w:r>
        <w:rPr>
          <w:b/>
        </w:rPr>
        <w:t xml:space="preserve"> make with the interface (c)</w:t>
      </w:r>
      <w:r w:rsidR="00CD601C" w:rsidRPr="00AB5CCD">
        <w:rPr>
          <w:b/>
        </w:rPr>
        <w:t>The energy de</w:t>
      </w:r>
      <w:r>
        <w:rPr>
          <w:b/>
        </w:rPr>
        <w:t>ns</w:t>
      </w:r>
      <w:r w:rsidR="00CD601C" w:rsidRPr="00AB5CCD">
        <w:rPr>
          <w:b/>
        </w:rPr>
        <w:t>ities (in J/m</w:t>
      </w:r>
      <w:r w:rsidR="00CD601C" w:rsidRPr="00AB5CCD">
        <w:rPr>
          <w:b/>
          <w:vertAlign w:val="superscript"/>
        </w:rPr>
        <w:t>3</w:t>
      </w:r>
      <w:r w:rsidR="00CD601C" w:rsidRPr="00AB5CCD">
        <w:rPr>
          <w:b/>
        </w:rPr>
        <w:t>) in both dielectrics.</w:t>
      </w:r>
      <w:r>
        <w:rPr>
          <w:b/>
        </w:rPr>
        <w:t xml:space="preserve"> (Dec 2011)</w:t>
      </w:r>
    </w:p>
    <w:p w:rsidR="00937F68" w:rsidRDefault="00F254CB" w:rsidP="00937F68">
      <w:pPr>
        <w:jc w:val="both"/>
      </w:pPr>
      <w:r>
        <w:t>Refer to the fig. (a) Shown</w:t>
      </w:r>
      <w:r w:rsidR="00937F68">
        <w:t xml:space="preserve"> in </w:t>
      </w:r>
      <w:r>
        <w:t>Q.No.7</w:t>
      </w:r>
      <w:r w:rsidR="00937F68">
        <w:t xml:space="preserve"> –Dielectric-Dielectric boundary.</w:t>
      </w:r>
    </w:p>
    <w:p w:rsidR="002024DD" w:rsidRDefault="002024DD" w:rsidP="00937F68">
      <w:pPr>
        <w:jc w:val="both"/>
      </w:pPr>
      <w:r w:rsidRPr="002024DD">
        <w:rPr>
          <w:position w:val="-46"/>
        </w:rPr>
        <w:object w:dxaOrig="5820" w:dyaOrig="1040">
          <v:shape id="_x0000_i1211" type="#_x0000_t75" style="width:291.15pt;height:51.95pt" o:ole="">
            <v:imagedata r:id="rId339" o:title=""/>
          </v:shape>
          <o:OLEObject Type="Embed" ProgID="Equation.DSMT4" ShapeID="_x0000_i1211" DrawAspect="Content" ObjectID="_1562398931" r:id="rId340"/>
        </w:object>
      </w:r>
    </w:p>
    <w:p w:rsidR="002024DD" w:rsidRDefault="002024DD" w:rsidP="00937F68">
      <w:pPr>
        <w:jc w:val="both"/>
      </w:pPr>
      <w:r w:rsidRPr="002024DD">
        <w:rPr>
          <w:position w:val="-46"/>
        </w:rPr>
        <w:object w:dxaOrig="5160" w:dyaOrig="1040">
          <v:shape id="_x0000_i1213" type="#_x0000_t75" style="width:257.95pt;height:51.95pt" o:ole="">
            <v:imagedata r:id="rId341" o:title=""/>
          </v:shape>
          <o:OLEObject Type="Embed" ProgID="Equation.DSMT4" ShapeID="_x0000_i1213" DrawAspect="Content" ObjectID="_1562398932" r:id="rId342"/>
        </w:object>
      </w:r>
    </w:p>
    <w:p w:rsidR="00B263E5" w:rsidRDefault="002024DD" w:rsidP="00937F68">
      <w:pPr>
        <w:jc w:val="both"/>
      </w:pPr>
      <w:r w:rsidRPr="002024DD">
        <w:rPr>
          <w:position w:val="-30"/>
        </w:rPr>
        <w:object w:dxaOrig="3840" w:dyaOrig="680">
          <v:shape id="_x0000_i1212" type="#_x0000_t75" style="width:191.6pt;height:33.8pt" o:ole="">
            <v:imagedata r:id="rId343" o:title=""/>
          </v:shape>
          <o:OLEObject Type="Embed" ProgID="Equation.DSMT4" ShapeID="_x0000_i1212" DrawAspect="Content" ObjectID="_1562398933" r:id="rId344"/>
        </w:object>
      </w:r>
    </w:p>
    <w:p w:rsidR="002024DD" w:rsidRDefault="001B408A" w:rsidP="002024DD">
      <w:pPr>
        <w:jc w:val="both"/>
        <w:rPr>
          <w:smallCaps/>
          <w:position w:val="-46"/>
        </w:rPr>
      </w:pPr>
      <w:r w:rsidRPr="001B408A">
        <w:rPr>
          <w:smallCaps/>
          <w:position w:val="-46"/>
        </w:rPr>
        <w:object w:dxaOrig="3600" w:dyaOrig="1040">
          <v:shape id="_x0000_i1215" type="#_x0000_t75" style="width:180.3pt;height:51.95pt" o:ole="">
            <v:imagedata r:id="rId345" o:title=""/>
          </v:shape>
          <o:OLEObject Type="Embed" ProgID="Equation.DSMT4" ShapeID="_x0000_i1215" DrawAspect="Content" ObjectID="_1562398934" r:id="rId346"/>
        </w:object>
      </w:r>
    </w:p>
    <w:p w:rsidR="00DB15EC" w:rsidRPr="00DB15EC" w:rsidRDefault="00DB15EC" w:rsidP="002024DD">
      <w:pPr>
        <w:spacing w:after="0" w:line="240" w:lineRule="auto"/>
        <w:jc w:val="both"/>
        <w:rPr>
          <w:position w:val="-46"/>
        </w:rPr>
      </w:pPr>
      <w:r>
        <w:rPr>
          <w:position w:val="-46"/>
        </w:rPr>
        <w:t xml:space="preserve">(b) </w:t>
      </w:r>
      <w:r w:rsidRPr="00DB15EC">
        <w:rPr>
          <w:position w:val="-46"/>
        </w:rPr>
        <w:t>Let α</w:t>
      </w:r>
      <w:r w:rsidRPr="00DB15EC">
        <w:rPr>
          <w:position w:val="-46"/>
          <w:vertAlign w:val="subscript"/>
        </w:rPr>
        <w:t>1</w:t>
      </w:r>
      <w:r w:rsidRPr="00DB15EC">
        <w:rPr>
          <w:position w:val="-46"/>
        </w:rPr>
        <w:t xml:space="preserve"> and α</w:t>
      </w:r>
      <w:r w:rsidRPr="00DB15EC">
        <w:rPr>
          <w:position w:val="-46"/>
          <w:vertAlign w:val="subscript"/>
        </w:rPr>
        <w:t>2</w:t>
      </w:r>
      <w:r w:rsidR="00F31B0C">
        <w:rPr>
          <w:position w:val="-46"/>
        </w:rPr>
        <w:t xml:space="preserve"> be the angles ma</w:t>
      </w:r>
      <w:r w:rsidRPr="00DB15EC">
        <w:rPr>
          <w:position w:val="-46"/>
        </w:rPr>
        <w:t>de  by</w:t>
      </w:r>
      <w:r w:rsidR="002024DD">
        <w:rPr>
          <w:position w:val="-46"/>
        </w:rPr>
        <w:t xml:space="preserve"> </w:t>
      </w:r>
      <w:r w:rsidR="00653253">
        <w:rPr>
          <w:position w:val="-46"/>
        </w:rPr>
        <w:t>E</w:t>
      </w:r>
      <w:r w:rsidR="00653253">
        <w:rPr>
          <w:position w:val="-46"/>
          <w:vertAlign w:val="subscript"/>
        </w:rPr>
        <w:t>1</w:t>
      </w:r>
      <w:r w:rsidR="00653253">
        <w:rPr>
          <w:position w:val="-46"/>
        </w:rPr>
        <w:t xml:space="preserve"> and E</w:t>
      </w:r>
      <w:r w:rsidR="00653253">
        <w:rPr>
          <w:position w:val="-46"/>
          <w:vertAlign w:val="subscript"/>
        </w:rPr>
        <w:t>2</w:t>
      </w:r>
      <w:r w:rsidR="00653253">
        <w:rPr>
          <w:position w:val="-46"/>
        </w:rPr>
        <w:t xml:space="preserve"> at the interface as shown </w:t>
      </w:r>
      <w:r w:rsidR="00F31B0C">
        <w:rPr>
          <w:position w:val="-46"/>
        </w:rPr>
        <w:t>in fig.</w:t>
      </w:r>
    </w:p>
    <w:p w:rsidR="00DB15EC" w:rsidRPr="00653253" w:rsidRDefault="00653253" w:rsidP="00653253">
      <w:pPr>
        <w:spacing w:line="240" w:lineRule="auto"/>
        <w:rPr>
          <w:smallCaps/>
          <w:position w:val="-46"/>
        </w:rPr>
      </w:pPr>
      <w:r>
        <w:rPr>
          <w:smallCaps/>
          <w:noProof/>
          <w:position w:val="-12"/>
        </w:rPr>
        <w:drawing>
          <wp:anchor distT="0" distB="0" distL="114300" distR="114300" simplePos="0" relativeHeight="251665920" behindDoc="0" locked="0" layoutInCell="1" allowOverlap="1">
            <wp:simplePos x="0" y="0"/>
            <wp:positionH relativeFrom="margin">
              <wp:posOffset>3135630</wp:posOffset>
            </wp:positionH>
            <wp:positionV relativeFrom="margin">
              <wp:posOffset>2051050</wp:posOffset>
            </wp:positionV>
            <wp:extent cx="2882900" cy="2639695"/>
            <wp:effectExtent l="19050" t="0" r="0" b="0"/>
            <wp:wrapSquare wrapText="bothSides"/>
            <wp:docPr id="1221" name="Picture 1221" descr="E:\new\EMT\Links\Fig 1.3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E:\new\EMT\Links\Fig 1.35.eps"/>
                    <pic:cNvPicPr>
                      <a:picLocks noChangeAspect="1" noChangeArrowheads="1"/>
                    </pic:cNvPicPr>
                  </pic:nvPicPr>
                  <pic:blipFill>
                    <a:blip r:embed="rId347" cstate="print"/>
                    <a:srcRect/>
                    <a:stretch>
                      <a:fillRect/>
                    </a:stretch>
                  </pic:blipFill>
                  <pic:spPr bwMode="auto">
                    <a:xfrm>
                      <a:off x="0" y="0"/>
                      <a:ext cx="2882900" cy="2639695"/>
                    </a:xfrm>
                    <a:prstGeom prst="rect">
                      <a:avLst/>
                    </a:prstGeom>
                    <a:noFill/>
                    <a:ln w="9525">
                      <a:noFill/>
                      <a:miter lim="800000"/>
                      <a:headEnd/>
                      <a:tailEnd/>
                    </a:ln>
                  </pic:spPr>
                </pic:pic>
              </a:graphicData>
            </a:graphic>
          </wp:anchor>
        </w:drawing>
      </w:r>
      <w:r w:rsidR="00DB15EC" w:rsidRPr="00DB15EC">
        <w:object w:dxaOrig="3120" w:dyaOrig="360">
          <v:shape id="_x0000_i1214" type="#_x0000_t75" style="width:155.9pt;height:18.15pt" o:ole="">
            <v:imagedata r:id="rId348" o:title=""/>
          </v:shape>
          <o:OLEObject Type="Embed" ProgID="Equation.DSMT4" ShapeID="_x0000_i1214" DrawAspect="Content" ObjectID="_1562398935" r:id="rId349"/>
        </w:object>
      </w:r>
    </w:p>
    <w:p w:rsidR="00DB15EC" w:rsidRDefault="00F31B0C" w:rsidP="00937F68">
      <w:pPr>
        <w:jc w:val="both"/>
        <w:rPr>
          <w:position w:val="-46"/>
        </w:rPr>
      </w:pPr>
      <w:r>
        <w:rPr>
          <w:position w:val="-46"/>
        </w:rPr>
        <w:t>W</w:t>
      </w:r>
      <w:r w:rsidR="00DB15EC" w:rsidRPr="00DB15EC">
        <w:rPr>
          <w:position w:val="-46"/>
        </w:rPr>
        <w:t>e</w:t>
      </w:r>
      <w:r w:rsidR="00DB15EC">
        <w:rPr>
          <w:position w:val="-46"/>
        </w:rPr>
        <w:t xml:space="preserve"> have to find θ</w:t>
      </w:r>
      <w:r w:rsidR="00DB15EC">
        <w:rPr>
          <w:position w:val="-46"/>
          <w:vertAlign w:val="subscript"/>
        </w:rPr>
        <w:t>1</w:t>
      </w:r>
      <w:r w:rsidR="00DB15EC">
        <w:rPr>
          <w:position w:val="-46"/>
        </w:rPr>
        <w:t xml:space="preserve"> and θ</w:t>
      </w:r>
      <w:r w:rsidR="00DB15EC">
        <w:rPr>
          <w:position w:val="-46"/>
          <w:vertAlign w:val="subscript"/>
        </w:rPr>
        <w:t>2</w:t>
      </w:r>
      <w:r w:rsidR="00DB15EC">
        <w:rPr>
          <w:position w:val="-46"/>
        </w:rPr>
        <w:t xml:space="preserve"> </w:t>
      </w:r>
    </w:p>
    <w:p w:rsidR="00DB15EC" w:rsidRPr="00DB15EC" w:rsidRDefault="00653253" w:rsidP="00937F68">
      <w:pPr>
        <w:jc w:val="both"/>
        <w:rPr>
          <w:position w:val="-46"/>
        </w:rPr>
      </w:pPr>
      <w:r w:rsidRPr="00653253">
        <w:rPr>
          <w:position w:val="-192"/>
        </w:rPr>
        <w:object w:dxaOrig="4480" w:dyaOrig="3980">
          <v:shape id="_x0000_i1216" type="#_x0000_t75" style="width:223.5pt;height:199.7pt" o:ole="">
            <v:imagedata r:id="rId350" o:title=""/>
          </v:shape>
          <o:OLEObject Type="Embed" ProgID="Equation.DSMT4" ShapeID="_x0000_i1216" DrawAspect="Content" ObjectID="_1562398936" r:id="rId351"/>
        </w:object>
      </w:r>
    </w:p>
    <w:p w:rsidR="00DB15EC" w:rsidRDefault="00BE5B6D" w:rsidP="00937F68">
      <w:pPr>
        <w:jc w:val="both"/>
        <w:rPr>
          <w:position w:val="-46"/>
        </w:rPr>
      </w:pPr>
      <w:r>
        <w:rPr>
          <w:smallCaps/>
          <w:position w:val="-46"/>
        </w:rPr>
        <w:t xml:space="preserve">c) </w:t>
      </w:r>
      <w:r w:rsidRPr="00BE5B6D">
        <w:rPr>
          <w:position w:val="-46"/>
        </w:rPr>
        <w:t>Energy</w:t>
      </w:r>
      <w:r>
        <w:rPr>
          <w:position w:val="-46"/>
        </w:rPr>
        <w:t xml:space="preserve"> den</w:t>
      </w:r>
      <w:r w:rsidR="00F31B0C">
        <w:rPr>
          <w:position w:val="-46"/>
        </w:rPr>
        <w:t>s</w:t>
      </w:r>
      <w:r>
        <w:rPr>
          <w:position w:val="-46"/>
        </w:rPr>
        <w:t>ities are given by</w:t>
      </w:r>
    </w:p>
    <w:p w:rsidR="00F31B0C" w:rsidRDefault="00F31B0C" w:rsidP="00937F68">
      <w:pPr>
        <w:jc w:val="both"/>
        <w:rPr>
          <w:position w:val="-46"/>
        </w:rPr>
      </w:pPr>
      <w:r w:rsidRPr="00F31B0C">
        <w:rPr>
          <w:position w:val="-26"/>
        </w:rPr>
        <w:object w:dxaOrig="7620" w:dyaOrig="700">
          <v:shape id="_x0000_i1218" type="#_x0000_t75" style="width:381.3pt;height:35.05pt" o:ole="">
            <v:imagedata r:id="rId352" o:title=""/>
          </v:shape>
          <o:OLEObject Type="Embed" ProgID="Equation.DSMT4" ShapeID="_x0000_i1218" DrawAspect="Content" ObjectID="_1562398937" r:id="rId353"/>
        </w:object>
      </w:r>
    </w:p>
    <w:p w:rsidR="00BE5B6D" w:rsidRDefault="00F31B0C" w:rsidP="00937F68">
      <w:pPr>
        <w:jc w:val="both"/>
        <w:rPr>
          <w:position w:val="-46"/>
        </w:rPr>
      </w:pPr>
      <w:r w:rsidRPr="00F31B0C">
        <w:rPr>
          <w:position w:val="-26"/>
        </w:rPr>
        <w:object w:dxaOrig="7660" w:dyaOrig="700">
          <v:shape id="_x0000_i1217" type="#_x0000_t75" style="width:383.15pt;height:35.05pt" o:ole="">
            <v:imagedata r:id="rId354" o:title=""/>
          </v:shape>
          <o:OLEObject Type="Embed" ProgID="Equation.DSMT4" ShapeID="_x0000_i1217" DrawAspect="Content" ObjectID="_1562398938" r:id="rId355"/>
        </w:object>
      </w:r>
    </w:p>
    <w:p w:rsidR="005E1C15" w:rsidRDefault="00F31B0C" w:rsidP="005E1C15">
      <w:pPr>
        <w:rPr>
          <w:b/>
        </w:rPr>
      </w:pPr>
      <w:r w:rsidRPr="00FA7926">
        <w:rPr>
          <w:b/>
        </w:rPr>
        <w:t>11</w:t>
      </w:r>
      <w:r w:rsidR="00BE5B6D" w:rsidRPr="00FA7926">
        <w:rPr>
          <w:b/>
        </w:rPr>
        <w:t>. De</w:t>
      </w:r>
      <w:r w:rsidRPr="00FA7926">
        <w:rPr>
          <w:b/>
        </w:rPr>
        <w:t>r</w:t>
      </w:r>
      <w:r w:rsidR="00BE5B6D" w:rsidRPr="00FA7926">
        <w:rPr>
          <w:b/>
        </w:rPr>
        <w:t xml:space="preserve">ive the expression for capacitance for a parallel plate capacitor with plate area ‘s’  seperated </w:t>
      </w:r>
      <w:r w:rsidR="00FA7926" w:rsidRPr="00FA7926">
        <w:rPr>
          <w:b/>
        </w:rPr>
        <w:t>b</w:t>
      </w:r>
      <w:r w:rsidR="00BE5B6D" w:rsidRPr="00FA7926">
        <w:rPr>
          <w:b/>
        </w:rPr>
        <w:t>y a distance ‘d’ . The plates carry +Q and =-Q charges respectively with dielectric ‘ε’ in between</w:t>
      </w:r>
      <w:r w:rsidR="005E1C15">
        <w:rPr>
          <w:b/>
        </w:rPr>
        <w:t>.</w:t>
      </w:r>
      <w:r w:rsidR="00BE5B6D" w:rsidRPr="00FA7926">
        <w:rPr>
          <w:b/>
        </w:rPr>
        <w:tab/>
      </w:r>
      <w:r w:rsidR="00BE5B6D" w:rsidRPr="00FA7926">
        <w:rPr>
          <w:b/>
        </w:rPr>
        <w:tab/>
      </w:r>
      <w:r w:rsidR="005E1C15">
        <w:rPr>
          <w:b/>
        </w:rPr>
        <w:tab/>
      </w:r>
      <w:r w:rsidR="00BE5B6D" w:rsidRPr="00FA7926">
        <w:rPr>
          <w:b/>
        </w:rPr>
        <w:tab/>
      </w:r>
      <w:r w:rsidR="00BE5B6D" w:rsidRPr="00FA7926">
        <w:rPr>
          <w:b/>
        </w:rPr>
        <w:tab/>
      </w:r>
      <w:r w:rsidR="00BE5B6D" w:rsidRPr="00FA7926">
        <w:rPr>
          <w:b/>
        </w:rPr>
        <w:tab/>
      </w:r>
      <w:r w:rsidR="00BE5B6D" w:rsidRPr="00FA7926">
        <w:rPr>
          <w:b/>
        </w:rPr>
        <w:tab/>
      </w:r>
      <w:r w:rsidR="00BE5B6D" w:rsidRPr="00FA7926">
        <w:rPr>
          <w:b/>
        </w:rPr>
        <w:tab/>
      </w:r>
      <w:r w:rsidR="00BE5B6D" w:rsidRPr="00FA7926">
        <w:rPr>
          <w:b/>
        </w:rPr>
        <w:tab/>
      </w:r>
      <w:r w:rsidR="00BE5B6D" w:rsidRPr="00FA7926">
        <w:rPr>
          <w:b/>
        </w:rPr>
        <w:tab/>
        <w:t>(Nov 2010)</w:t>
      </w:r>
      <w:r w:rsidR="00FE3055">
        <w:rPr>
          <w:b/>
        </w:rPr>
        <w:t>(May 2017)</w:t>
      </w:r>
    </w:p>
    <w:p w:rsidR="00BE5B6D" w:rsidRDefault="000B3C70" w:rsidP="005E1C15">
      <w:pPr>
        <w:rPr>
          <w:position w:val="-46"/>
        </w:rPr>
      </w:pPr>
      <w:r>
        <w:rPr>
          <w:noProof/>
          <w:position w:val="-46"/>
        </w:rPr>
        <w:lastRenderedPageBreak/>
        <w:drawing>
          <wp:anchor distT="0" distB="0" distL="114300" distR="114300" simplePos="0" relativeHeight="251666944" behindDoc="0" locked="0" layoutInCell="1" allowOverlap="1">
            <wp:simplePos x="0" y="0"/>
            <wp:positionH relativeFrom="margin">
              <wp:align>right</wp:align>
            </wp:positionH>
            <wp:positionV relativeFrom="margin">
              <wp:align>top</wp:align>
            </wp:positionV>
            <wp:extent cx="2917825" cy="1748790"/>
            <wp:effectExtent l="19050" t="0" r="0" b="0"/>
            <wp:wrapSquare wrapText="bothSides"/>
            <wp:docPr id="1222" name="Picture 1222" descr="E:\new\EMT\Links\Fig 1.3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E:\new\EMT\Links\Fig 1.36.eps"/>
                    <pic:cNvPicPr>
                      <a:picLocks noChangeAspect="1" noChangeArrowheads="1"/>
                    </pic:cNvPicPr>
                  </pic:nvPicPr>
                  <pic:blipFill>
                    <a:blip r:embed="rId356" cstate="print"/>
                    <a:srcRect/>
                    <a:stretch>
                      <a:fillRect/>
                    </a:stretch>
                  </pic:blipFill>
                  <pic:spPr bwMode="auto">
                    <a:xfrm>
                      <a:off x="0" y="0"/>
                      <a:ext cx="2917825" cy="1748790"/>
                    </a:xfrm>
                    <a:prstGeom prst="rect">
                      <a:avLst/>
                    </a:prstGeom>
                    <a:noFill/>
                    <a:ln w="9525">
                      <a:noFill/>
                      <a:miter lim="800000"/>
                      <a:headEnd/>
                      <a:tailEnd/>
                    </a:ln>
                  </pic:spPr>
                </pic:pic>
              </a:graphicData>
            </a:graphic>
          </wp:anchor>
        </w:drawing>
      </w:r>
      <w:r w:rsidR="005E1C15">
        <w:rPr>
          <w:position w:val="-46"/>
        </w:rPr>
        <w:t>L</w:t>
      </w:r>
      <w:r w:rsidR="00BE5B6D">
        <w:rPr>
          <w:position w:val="-46"/>
        </w:rPr>
        <w:t xml:space="preserve">et the parallel plate capacitor </w:t>
      </w:r>
      <w:r w:rsidR="005E1C15">
        <w:rPr>
          <w:position w:val="-46"/>
        </w:rPr>
        <w:t>be</w:t>
      </w:r>
      <w:r w:rsidR="00BE5B6D">
        <w:rPr>
          <w:position w:val="-46"/>
        </w:rPr>
        <w:t xml:space="preserve"> charged as shown in fig. Let ρ</w:t>
      </w:r>
      <w:r w:rsidR="00BE5B6D">
        <w:rPr>
          <w:position w:val="-46"/>
          <w:vertAlign w:val="subscript"/>
        </w:rPr>
        <w:t>s</w:t>
      </w:r>
      <w:r w:rsidR="005E1C15">
        <w:rPr>
          <w:position w:val="-46"/>
          <w:vertAlign w:val="subscript"/>
        </w:rPr>
        <w:t xml:space="preserve"> </w:t>
      </w:r>
      <w:r w:rsidR="005E1C15">
        <w:rPr>
          <w:position w:val="-46"/>
        </w:rPr>
        <w:t xml:space="preserve"> </w:t>
      </w:r>
      <w:r w:rsidR="00BE5B6D">
        <w:rPr>
          <w:position w:val="-46"/>
        </w:rPr>
        <w:t>=</w:t>
      </w:r>
      <w:r w:rsidR="005E1C15">
        <w:rPr>
          <w:position w:val="-46"/>
        </w:rPr>
        <w:t xml:space="preserve"> </w:t>
      </w:r>
      <w:r w:rsidR="00BE5B6D">
        <w:rPr>
          <w:position w:val="-46"/>
        </w:rPr>
        <w:t xml:space="preserve">Q/s be the surface charge density of each plate.The electric field intensity due to plate ‘A’ is </w:t>
      </w:r>
    </w:p>
    <w:p w:rsidR="00BE5B6D" w:rsidRDefault="005E1C15" w:rsidP="00937F68">
      <w:pPr>
        <w:jc w:val="both"/>
        <w:rPr>
          <w:position w:val="-46"/>
        </w:rPr>
      </w:pPr>
      <w:r w:rsidRPr="005E1C15">
        <w:rPr>
          <w:position w:val="-24"/>
        </w:rPr>
        <w:object w:dxaOrig="4440" w:dyaOrig="620">
          <v:shape id="_x0000_i1219" type="#_x0000_t75" style="width:222.25pt;height:31.3pt" o:ole="">
            <v:imagedata r:id="rId357" o:title=""/>
          </v:shape>
          <o:OLEObject Type="Embed" ProgID="Equation.DSMT4" ShapeID="_x0000_i1219" DrawAspect="Content" ObjectID="_1562398939" r:id="rId358"/>
        </w:object>
      </w:r>
      <w:r w:rsidRPr="005E1C15">
        <w:rPr>
          <w:position w:val="-24"/>
        </w:rPr>
        <w:object w:dxaOrig="3840" w:dyaOrig="620">
          <v:shape id="_x0000_i1220" type="#_x0000_t75" style="width:192.2pt;height:31.3pt" o:ole="">
            <v:imagedata r:id="rId359" o:title=""/>
          </v:shape>
          <o:OLEObject Type="Embed" ProgID="Equation.DSMT4" ShapeID="_x0000_i1220" DrawAspect="Content" ObjectID="_1562398940" r:id="rId360"/>
        </w:object>
      </w:r>
      <w:r w:rsidRPr="005E1C15">
        <w:rPr>
          <w:position w:val="-68"/>
        </w:rPr>
        <w:object w:dxaOrig="7240" w:dyaOrig="1480">
          <v:shape id="_x0000_i1221" type="#_x0000_t75" style="width:362.5pt;height:73.9pt" o:ole="">
            <v:imagedata r:id="rId361" o:title=""/>
          </v:shape>
          <o:OLEObject Type="Embed" ProgID="Equation.DSMT4" ShapeID="_x0000_i1221" DrawAspect="Content" ObjectID="_1562398941" r:id="rId362"/>
        </w:object>
      </w:r>
    </w:p>
    <w:p w:rsidR="009F762C" w:rsidRDefault="00147943" w:rsidP="00937F68">
      <w:pPr>
        <w:jc w:val="both"/>
        <w:rPr>
          <w:b/>
          <w:position w:val="-46"/>
        </w:rPr>
      </w:pPr>
      <w:r>
        <w:rPr>
          <w:b/>
          <w:position w:val="-46"/>
        </w:rPr>
        <w:t>12</w:t>
      </w:r>
      <w:r w:rsidR="009F762C" w:rsidRPr="00AB5CCD">
        <w:rPr>
          <w:b/>
          <w:position w:val="-46"/>
        </w:rPr>
        <w:t>. Derive the expression  for energy stored in a parallel plate capacitor.</w:t>
      </w:r>
    </w:p>
    <w:p w:rsidR="004C6A23" w:rsidRDefault="004C6A23" w:rsidP="00937F68">
      <w:pPr>
        <w:jc w:val="both"/>
        <w:rPr>
          <w:position w:val="-46"/>
        </w:rPr>
      </w:pPr>
      <w:r w:rsidRPr="004C6A23">
        <w:rPr>
          <w:position w:val="-46"/>
        </w:rPr>
        <w:t>It is well known that</w:t>
      </w:r>
    </w:p>
    <w:p w:rsidR="004C6A23" w:rsidRPr="004C6A23" w:rsidRDefault="004C6A23" w:rsidP="00937F68">
      <w:pPr>
        <w:jc w:val="both"/>
        <w:rPr>
          <w:position w:val="-46"/>
        </w:rPr>
      </w:pPr>
      <w:r>
        <w:rPr>
          <w:position w:val="-46"/>
        </w:rPr>
        <w:t xml:space="preserve"> </w:t>
      </w:r>
      <w:r w:rsidRPr="004C6A23">
        <w:rPr>
          <w:position w:val="-24"/>
        </w:rPr>
        <w:object w:dxaOrig="2299" w:dyaOrig="620">
          <v:shape id="_x0000_i1222" type="#_x0000_t75" style="width:115.2pt;height:31.3pt" o:ole="">
            <v:imagedata r:id="rId363" o:title=""/>
          </v:shape>
          <o:OLEObject Type="Embed" ProgID="Equation.DSMT4" ShapeID="_x0000_i1222" DrawAspect="Content" ObjectID="_1562398942" r:id="rId364"/>
        </w:object>
      </w:r>
    </w:p>
    <w:p w:rsidR="00DF7E91" w:rsidRDefault="00AD6AB4" w:rsidP="00937F68">
      <w:pPr>
        <w:jc w:val="both"/>
        <w:rPr>
          <w:position w:val="-46"/>
        </w:rPr>
      </w:pPr>
      <w:r w:rsidRPr="004C6A23">
        <w:rPr>
          <w:position w:val="-32"/>
        </w:rPr>
        <w:object w:dxaOrig="6340" w:dyaOrig="740">
          <v:shape id="_x0000_i1224" type="#_x0000_t75" style="width:316.8pt;height:36.95pt" o:ole="">
            <v:imagedata r:id="rId365" o:title=""/>
          </v:shape>
          <o:OLEObject Type="Embed" ProgID="Equation.DSMT4" ShapeID="_x0000_i1224" DrawAspect="Content" ObjectID="_1562398943" r:id="rId366"/>
        </w:object>
      </w:r>
      <w:r w:rsidR="004C6A23" w:rsidRPr="004C6A23">
        <w:rPr>
          <w:position w:val="-64"/>
        </w:rPr>
        <w:object w:dxaOrig="3620" w:dyaOrig="1400">
          <v:shape id="_x0000_i1223" type="#_x0000_t75" style="width:180.95pt;height:70.1pt" o:ole="">
            <v:imagedata r:id="rId367" o:title=""/>
          </v:shape>
          <o:OLEObject Type="Embed" ProgID="Equation.DSMT4" ShapeID="_x0000_i1223" DrawAspect="Content" ObjectID="_1562398944" r:id="rId368"/>
        </w:object>
      </w:r>
    </w:p>
    <w:p w:rsidR="00DF7E91" w:rsidRPr="00AD6AB4" w:rsidRDefault="00AD6AB4" w:rsidP="00937F68">
      <w:pPr>
        <w:jc w:val="both"/>
        <w:rPr>
          <w:b/>
        </w:rPr>
      </w:pPr>
      <w:r>
        <w:rPr>
          <w:b/>
        </w:rPr>
        <w:t>13</w:t>
      </w:r>
      <w:r w:rsidR="00170ABE" w:rsidRPr="00AD6AB4">
        <w:rPr>
          <w:b/>
        </w:rPr>
        <w:t xml:space="preserve">. Derive the capacitance for a coaxial capacitor having inner radius ‘a’ and outer radius ‘b’ separated by a </w:t>
      </w:r>
      <w:r w:rsidRPr="00AD6AB4">
        <w:rPr>
          <w:b/>
        </w:rPr>
        <w:t>d</w:t>
      </w:r>
      <w:r w:rsidR="00170ABE" w:rsidRPr="00AD6AB4">
        <w:rPr>
          <w:b/>
        </w:rPr>
        <w:t xml:space="preserve">ielectric ‘ε’ of length ‘l’ </w:t>
      </w:r>
      <w:r w:rsidRPr="00AD6AB4">
        <w:rPr>
          <w:b/>
        </w:rPr>
        <w:tab/>
      </w:r>
      <w:r w:rsidR="00170ABE" w:rsidRPr="00AD6AB4">
        <w:rPr>
          <w:b/>
        </w:rPr>
        <w:t>(Nov-2011)</w:t>
      </w:r>
    </w:p>
    <w:p w:rsidR="00596561" w:rsidRDefault="000F3F45" w:rsidP="00937F68">
      <w:pPr>
        <w:jc w:val="both"/>
        <w:rPr>
          <w:position w:val="-46"/>
        </w:rPr>
      </w:pPr>
      <w:r>
        <w:rPr>
          <w:noProof/>
          <w:position w:val="-46"/>
        </w:rPr>
        <w:lastRenderedPageBreak/>
        <w:drawing>
          <wp:inline distT="0" distB="0" distL="0" distR="0">
            <wp:extent cx="4391025" cy="1981200"/>
            <wp:effectExtent l="0" t="0" r="9525" b="0"/>
            <wp:docPr id="1223" name="Picture 1223" descr="E:\new\EMT\Links\Fig 1.3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E:\new\EMT\Links\Fig 1.37.eps"/>
                    <pic:cNvPicPr>
                      <a:picLocks noChangeAspect="1" noChangeArrowheads="1"/>
                    </pic:cNvPicPr>
                  </pic:nvPicPr>
                  <pic:blipFill>
                    <a:blip r:embed="rId369" cstate="print"/>
                    <a:srcRect/>
                    <a:stretch>
                      <a:fillRect/>
                    </a:stretch>
                  </pic:blipFill>
                  <pic:spPr bwMode="auto">
                    <a:xfrm>
                      <a:off x="0" y="0"/>
                      <a:ext cx="4391025" cy="1981200"/>
                    </a:xfrm>
                    <a:prstGeom prst="rect">
                      <a:avLst/>
                    </a:prstGeom>
                    <a:noFill/>
                    <a:ln w="9525">
                      <a:noFill/>
                      <a:miter lim="800000"/>
                      <a:headEnd/>
                      <a:tailEnd/>
                    </a:ln>
                  </pic:spPr>
                </pic:pic>
              </a:graphicData>
            </a:graphic>
          </wp:inline>
        </w:drawing>
      </w:r>
      <w:r w:rsidR="00596561">
        <w:rPr>
          <w:position w:val="-46"/>
        </w:rPr>
        <w:t xml:space="preserve"> </w:t>
      </w:r>
    </w:p>
    <w:p w:rsidR="00A0387E" w:rsidRDefault="00596561" w:rsidP="00937F68">
      <w:pPr>
        <w:jc w:val="both"/>
        <w:rPr>
          <w:position w:val="-46"/>
        </w:rPr>
      </w:pPr>
      <w:r>
        <w:rPr>
          <w:position w:val="-46"/>
        </w:rPr>
        <w:t>Let the coaxial cylindrical capacitor be as shown in figure. Let the inner cylinder with radius ‘a</w:t>
      </w:r>
      <w:r w:rsidR="00A0387E">
        <w:rPr>
          <w:position w:val="-46"/>
        </w:rPr>
        <w:t>’ carry +Q and that of the outer</w:t>
      </w:r>
      <w:r>
        <w:rPr>
          <w:position w:val="-46"/>
        </w:rPr>
        <w:t xml:space="preserve"> with radius ‘b’ carry </w:t>
      </w:r>
      <w:r w:rsidR="00A0387E">
        <w:rPr>
          <w:position w:val="-46"/>
        </w:rPr>
        <w:t>–</w:t>
      </w:r>
      <w:r>
        <w:rPr>
          <w:position w:val="-46"/>
        </w:rPr>
        <w:t>Q</w:t>
      </w:r>
      <w:r w:rsidR="00A0387E">
        <w:rPr>
          <w:position w:val="-46"/>
        </w:rPr>
        <w:t xml:space="preserve">, </w:t>
      </w:r>
      <w:r w:rsidR="0071741D" w:rsidRPr="0071741D">
        <w:rPr>
          <w:position w:val="-46"/>
        </w:rPr>
        <w:t>from</w:t>
      </w:r>
      <w:r w:rsidR="0071741D">
        <w:rPr>
          <w:position w:val="-46"/>
        </w:rPr>
        <w:t xml:space="preserve"> Gauss’s law </w:t>
      </w:r>
    </w:p>
    <w:p w:rsidR="0071741D" w:rsidRDefault="00A0387E" w:rsidP="00937F68">
      <w:pPr>
        <w:jc w:val="both"/>
        <w:rPr>
          <w:position w:val="-20"/>
        </w:rPr>
      </w:pPr>
      <w:r w:rsidRPr="0071741D">
        <w:rPr>
          <w:position w:val="-20"/>
        </w:rPr>
        <w:object w:dxaOrig="2220" w:dyaOrig="480">
          <v:shape id="_x0000_i1226" type="#_x0000_t75" style="width:110.8pt;height:23.8pt" o:ole="">
            <v:imagedata r:id="rId370" o:title=""/>
          </v:shape>
          <o:OLEObject Type="Embed" ProgID="Equation.DSMT4" ShapeID="_x0000_i1226" DrawAspect="Content" ObjectID="_1562398945" r:id="rId371"/>
        </w:object>
      </w:r>
    </w:p>
    <w:p w:rsidR="00A0387E" w:rsidRDefault="00A0387E" w:rsidP="00937F68">
      <w:pPr>
        <w:jc w:val="both"/>
        <w:rPr>
          <w:position w:val="-46"/>
        </w:rPr>
      </w:pPr>
      <w:r w:rsidRPr="00A0387E">
        <w:rPr>
          <w:position w:val="-28"/>
        </w:rPr>
        <w:object w:dxaOrig="1579" w:dyaOrig="660">
          <v:shape id="_x0000_i1225" type="#_x0000_t75" style="width:78.9pt;height:33.2pt" o:ole="">
            <v:imagedata r:id="rId372" o:title=""/>
          </v:shape>
          <o:OLEObject Type="Embed" ProgID="Equation.DSMT4" ShapeID="_x0000_i1225" DrawAspect="Content" ObjectID="_1562398946" r:id="rId373"/>
        </w:object>
      </w:r>
      <w:r>
        <w:rPr>
          <w:position w:val="-20"/>
        </w:rPr>
        <w:t xml:space="preserve"> </w:t>
      </w:r>
    </w:p>
    <w:p w:rsidR="0071741D" w:rsidRDefault="002A3603" w:rsidP="00937F68">
      <w:pPr>
        <w:jc w:val="both"/>
        <w:rPr>
          <w:position w:val="-46"/>
        </w:rPr>
      </w:pPr>
      <w:r w:rsidRPr="0071741D">
        <w:rPr>
          <w:position w:val="-120"/>
        </w:rPr>
        <w:object w:dxaOrig="5340" w:dyaOrig="2520">
          <v:shape id="_x0000_i1148" type="#_x0000_t75" style="width:266.7pt;height:125.85pt" o:ole="">
            <v:imagedata r:id="rId374" o:title=""/>
          </v:shape>
          <o:OLEObject Type="Embed" ProgID="Equation.DSMT4" ShapeID="_x0000_i1148" DrawAspect="Content" ObjectID="_1562398947" r:id="rId375"/>
        </w:object>
      </w:r>
    </w:p>
    <w:p w:rsidR="00A264F0" w:rsidRDefault="00A264F0" w:rsidP="00937F68">
      <w:pPr>
        <w:jc w:val="both"/>
        <w:rPr>
          <w:position w:val="-46"/>
        </w:rPr>
      </w:pPr>
      <w:r>
        <w:rPr>
          <w:position w:val="-46"/>
        </w:rPr>
        <w:t xml:space="preserve">Also it is well known that </w:t>
      </w:r>
      <w:r w:rsidR="0071741D">
        <w:rPr>
          <w:position w:val="-46"/>
        </w:rPr>
        <w:t xml:space="preserve">the capacitance of coaxial cylinder is </w:t>
      </w:r>
    </w:p>
    <w:p w:rsidR="0071741D" w:rsidRDefault="002A3603" w:rsidP="00937F68">
      <w:pPr>
        <w:jc w:val="both"/>
      </w:pPr>
      <w:r w:rsidRPr="0071741D">
        <w:rPr>
          <w:position w:val="-60"/>
        </w:rPr>
        <w:object w:dxaOrig="1820" w:dyaOrig="1040">
          <v:shape id="_x0000_i1149" type="#_x0000_t75" style="width:91.4pt;height:51.95pt" o:ole="">
            <v:imagedata r:id="rId376" o:title=""/>
          </v:shape>
          <o:OLEObject Type="Embed" ProgID="Equation.DSMT4" ShapeID="_x0000_i1149" DrawAspect="Content" ObjectID="_1562398948" r:id="rId377"/>
        </w:object>
      </w:r>
    </w:p>
    <w:p w:rsidR="00642553" w:rsidRPr="00AB5CCD" w:rsidRDefault="00985FBE" w:rsidP="00937F68">
      <w:pPr>
        <w:jc w:val="both"/>
        <w:rPr>
          <w:b/>
        </w:rPr>
      </w:pPr>
      <w:r>
        <w:rPr>
          <w:b/>
        </w:rPr>
        <w:t>14</w:t>
      </w:r>
      <w:r w:rsidR="00642553" w:rsidRPr="00AB5CCD">
        <w:rPr>
          <w:b/>
        </w:rPr>
        <w:t>. Derive the capacitance for a spherical capacitor with two concentric spherical conductors of radi</w:t>
      </w:r>
      <w:r>
        <w:rPr>
          <w:b/>
        </w:rPr>
        <w:t>us ‘a’ (+Q) and radius ‘b’ (-Q)</w:t>
      </w:r>
      <w:r w:rsidR="00642553" w:rsidRPr="00AB5CCD">
        <w:rPr>
          <w:b/>
        </w:rPr>
        <w:t xml:space="preserve">. Assume b&gt;a </w:t>
      </w:r>
      <w:r w:rsidR="00642553" w:rsidRPr="00AB5CCD">
        <w:rPr>
          <w:b/>
        </w:rPr>
        <w:tab/>
      </w:r>
      <w:r w:rsidR="00642553" w:rsidRPr="00AB5CCD">
        <w:rPr>
          <w:b/>
        </w:rPr>
        <w:tab/>
      </w:r>
      <w:r w:rsidR="00642553" w:rsidRPr="00AB5CCD">
        <w:rPr>
          <w:b/>
        </w:rPr>
        <w:tab/>
        <w:t>(</w:t>
      </w:r>
      <w:r w:rsidR="00D65831">
        <w:rPr>
          <w:b/>
        </w:rPr>
        <w:t xml:space="preserve">May </w:t>
      </w:r>
      <w:r w:rsidR="00642553" w:rsidRPr="00AB5CCD">
        <w:rPr>
          <w:b/>
        </w:rPr>
        <w:t>2011)</w:t>
      </w:r>
      <w:r w:rsidR="00D65831">
        <w:rPr>
          <w:b/>
        </w:rPr>
        <w:t xml:space="preserve"> (Dec 2015)</w:t>
      </w:r>
    </w:p>
    <w:p w:rsidR="00642553" w:rsidRPr="00AB5CCD" w:rsidRDefault="00642553" w:rsidP="00937F68">
      <w:pPr>
        <w:jc w:val="both"/>
        <w:rPr>
          <w:b/>
        </w:rPr>
      </w:pPr>
      <w:r w:rsidRPr="00AB5CCD">
        <w:rPr>
          <w:b/>
        </w:rPr>
        <w:t>Solution:</w:t>
      </w:r>
    </w:p>
    <w:p w:rsidR="000F3F45" w:rsidRDefault="000F3F45" w:rsidP="00642553"/>
    <w:p w:rsidR="00985FBE" w:rsidRDefault="000F3F45" w:rsidP="00642553">
      <w:r>
        <w:rPr>
          <w:noProof/>
        </w:rPr>
        <w:lastRenderedPageBreak/>
        <w:drawing>
          <wp:anchor distT="0" distB="0" distL="114300" distR="114300" simplePos="0" relativeHeight="251667968" behindDoc="0" locked="0" layoutInCell="1" allowOverlap="1">
            <wp:simplePos x="933450" y="914400"/>
            <wp:positionH relativeFrom="margin">
              <wp:align>right</wp:align>
            </wp:positionH>
            <wp:positionV relativeFrom="margin">
              <wp:align>top</wp:align>
            </wp:positionV>
            <wp:extent cx="2412475" cy="1916264"/>
            <wp:effectExtent l="19050" t="0" r="6875" b="0"/>
            <wp:wrapSquare wrapText="bothSides"/>
            <wp:docPr id="1224" name="Picture 1224" descr="E:\new\EMT\Links\Fig 1.3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E:\new\EMT\Links\Fig 1.38.eps"/>
                    <pic:cNvPicPr>
                      <a:picLocks noChangeAspect="1" noChangeArrowheads="1"/>
                    </pic:cNvPicPr>
                  </pic:nvPicPr>
                  <pic:blipFill>
                    <a:blip r:embed="rId378" cstate="print"/>
                    <a:srcRect/>
                    <a:stretch>
                      <a:fillRect/>
                    </a:stretch>
                  </pic:blipFill>
                  <pic:spPr bwMode="auto">
                    <a:xfrm>
                      <a:off x="0" y="0"/>
                      <a:ext cx="2412475" cy="1916264"/>
                    </a:xfrm>
                    <a:prstGeom prst="rect">
                      <a:avLst/>
                    </a:prstGeom>
                    <a:noFill/>
                    <a:ln w="9525">
                      <a:noFill/>
                      <a:miter lim="800000"/>
                      <a:headEnd/>
                      <a:tailEnd/>
                    </a:ln>
                  </pic:spPr>
                </pic:pic>
              </a:graphicData>
            </a:graphic>
          </wp:anchor>
        </w:drawing>
      </w:r>
      <w:r w:rsidR="00642553">
        <w:t xml:space="preserve"> Applying Gauss’s law to an arbitrary Gaussian surface with radius ‘r’ (a&lt;r&lt;b) in</w:t>
      </w:r>
    </w:p>
    <w:p w:rsidR="00642553" w:rsidRDefault="00642553" w:rsidP="00642553">
      <w:r>
        <w:t xml:space="preserve"> </w:t>
      </w:r>
      <w:r w:rsidRPr="00642553">
        <w:rPr>
          <w:position w:val="-62"/>
        </w:rPr>
        <w:object w:dxaOrig="2180" w:dyaOrig="1359">
          <v:shape id="_x0000_i1150" type="#_x0000_t75" style="width:108.95pt;height:68.25pt" o:ole="">
            <v:imagedata r:id="rId379" o:title=""/>
          </v:shape>
          <o:OLEObject Type="Embed" ProgID="Equation.DSMT4" ShapeID="_x0000_i1150" DrawAspect="Content" ObjectID="_1562398949" r:id="rId380"/>
        </w:object>
      </w:r>
    </w:p>
    <w:p w:rsidR="00985FBE" w:rsidRDefault="00642553" w:rsidP="00642553">
      <w:r>
        <w:t>Therefore the potential difference between the conductor</w:t>
      </w:r>
      <w:r w:rsidR="00985FBE">
        <w:t>s</w:t>
      </w:r>
      <w:r>
        <w:t xml:space="preserve"> is </w:t>
      </w:r>
    </w:p>
    <w:p w:rsidR="00642553" w:rsidRDefault="002A3603" w:rsidP="00642553">
      <w:r w:rsidRPr="00165A2F">
        <w:rPr>
          <w:position w:val="-46"/>
        </w:rPr>
        <w:object w:dxaOrig="3280" w:dyaOrig="1040">
          <v:shape id="_x0000_i1151" type="#_x0000_t75" style="width:164.05pt;height:51.95pt" o:ole="">
            <v:imagedata r:id="rId381" o:title=""/>
          </v:shape>
          <o:OLEObject Type="Embed" ProgID="Equation.DSMT4" ShapeID="_x0000_i1151" DrawAspect="Content" ObjectID="_1562398950" r:id="rId382"/>
        </w:object>
      </w:r>
    </w:p>
    <w:p w:rsidR="00165A2F" w:rsidRDefault="00165A2F" w:rsidP="00642553">
      <w:r w:rsidRPr="00165A2F">
        <w:rPr>
          <w:position w:val="-34"/>
        </w:rPr>
        <w:object w:dxaOrig="3879" w:dyaOrig="800">
          <v:shape id="_x0000_i1152" type="#_x0000_t75" style="width:194.1pt;height:40.05pt" o:ole="">
            <v:imagedata r:id="rId383" o:title=""/>
          </v:shape>
          <o:OLEObject Type="Embed" ProgID="Equation.DSMT4" ShapeID="_x0000_i1152" DrawAspect="Content" ObjectID="_1562398951" r:id="rId384"/>
        </w:object>
      </w:r>
    </w:p>
    <w:p w:rsidR="00165A2F" w:rsidRDefault="00165A2F" w:rsidP="00642553">
      <w:r>
        <w:t xml:space="preserve">Thus capacitance of the spherical capacitor is  </w:t>
      </w:r>
      <w:r w:rsidRPr="00165A2F">
        <w:rPr>
          <w:position w:val="-60"/>
        </w:rPr>
        <w:object w:dxaOrig="1900" w:dyaOrig="1040">
          <v:shape id="_x0000_i1153" type="#_x0000_t75" style="width:95.15pt;height:51.95pt" o:ole="">
            <v:imagedata r:id="rId385" o:title=""/>
          </v:shape>
          <o:OLEObject Type="Embed" ProgID="Equation.DSMT4" ShapeID="_x0000_i1153" DrawAspect="Content" ObjectID="_1562398952" r:id="rId386"/>
        </w:object>
      </w:r>
    </w:p>
    <w:p w:rsidR="005E7D4C" w:rsidRPr="00AB5CCD" w:rsidRDefault="00985FBE" w:rsidP="00642553">
      <w:pPr>
        <w:rPr>
          <w:b/>
        </w:rPr>
      </w:pPr>
      <w:r>
        <w:rPr>
          <w:b/>
        </w:rPr>
        <w:t>15</w:t>
      </w:r>
      <w:r w:rsidR="005E7D4C" w:rsidRPr="00AB5CCD">
        <w:rPr>
          <w:b/>
        </w:rPr>
        <w:t>. Determine the capacitance of each of the capacitors shown in below fig.</w:t>
      </w:r>
      <w:r w:rsidR="00E11603" w:rsidRPr="00AB5CCD">
        <w:rPr>
          <w:b/>
        </w:rPr>
        <w:t xml:space="preserve"> Take εr</w:t>
      </w:r>
      <w:r w:rsidR="00E11603" w:rsidRPr="00AB5CCD">
        <w:rPr>
          <w:b/>
          <w:vertAlign w:val="subscript"/>
        </w:rPr>
        <w:t>1</w:t>
      </w:r>
      <w:r w:rsidR="00E11603" w:rsidRPr="00AB5CCD">
        <w:rPr>
          <w:b/>
        </w:rPr>
        <w:t>=4, εr</w:t>
      </w:r>
      <w:r w:rsidR="00E11603" w:rsidRPr="00AB5CCD">
        <w:rPr>
          <w:b/>
          <w:vertAlign w:val="subscript"/>
        </w:rPr>
        <w:t>2</w:t>
      </w:r>
      <w:r w:rsidR="00E11603" w:rsidRPr="00AB5CCD">
        <w:rPr>
          <w:b/>
        </w:rPr>
        <w:t>=6, d=5mm, s=30cm</w:t>
      </w:r>
      <w:r w:rsidR="00E11603" w:rsidRPr="00AB5CCD">
        <w:rPr>
          <w:b/>
          <w:vertAlign w:val="superscript"/>
        </w:rPr>
        <w:t>2</w:t>
      </w:r>
      <w:r w:rsidR="009B4D54">
        <w:rPr>
          <w:b/>
        </w:rPr>
        <w:t>.</w:t>
      </w:r>
      <w:r w:rsidR="009B4D54">
        <w:rPr>
          <w:b/>
        </w:rPr>
        <w:tab/>
      </w:r>
      <w:r w:rsidR="009B4D54">
        <w:rPr>
          <w:b/>
        </w:rPr>
        <w:tab/>
      </w:r>
      <w:r w:rsidR="009B4D54">
        <w:rPr>
          <w:b/>
        </w:rPr>
        <w:tab/>
      </w:r>
      <w:r w:rsidR="009B4D54">
        <w:rPr>
          <w:b/>
        </w:rPr>
        <w:tab/>
      </w:r>
      <w:r w:rsidR="009B4D54">
        <w:rPr>
          <w:b/>
        </w:rPr>
        <w:tab/>
      </w:r>
      <w:r w:rsidR="009B4D54">
        <w:rPr>
          <w:b/>
        </w:rPr>
        <w:tab/>
      </w:r>
      <w:r w:rsidR="009B4D54">
        <w:rPr>
          <w:b/>
        </w:rPr>
        <w:tab/>
      </w:r>
      <w:r w:rsidR="009B4D54">
        <w:rPr>
          <w:b/>
        </w:rPr>
        <w:tab/>
        <w:t>(</w:t>
      </w:r>
      <w:r w:rsidR="00E11603" w:rsidRPr="00AB5CCD">
        <w:rPr>
          <w:b/>
        </w:rPr>
        <w:t>May-2012)</w:t>
      </w:r>
      <w:r w:rsidR="009B4D54">
        <w:rPr>
          <w:b/>
        </w:rPr>
        <w:t xml:space="preserve"> (May 2016)</w:t>
      </w:r>
    </w:p>
    <w:p w:rsidR="000F3F45" w:rsidRDefault="000F3F45" w:rsidP="00642553">
      <w:r>
        <w:rPr>
          <w:noProof/>
        </w:rPr>
        <w:drawing>
          <wp:inline distT="0" distB="0" distL="0" distR="0">
            <wp:extent cx="3838575" cy="2028825"/>
            <wp:effectExtent l="19050" t="0" r="9525" b="0"/>
            <wp:docPr id="1225" name="Picture 1225" descr="E:\new\EMT\Links\Fig 1.3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E:\new\EMT\Links\Fig 1.39.eps"/>
                    <pic:cNvPicPr>
                      <a:picLocks noChangeAspect="1" noChangeArrowheads="1"/>
                    </pic:cNvPicPr>
                  </pic:nvPicPr>
                  <pic:blipFill>
                    <a:blip r:embed="rId387" cstate="print"/>
                    <a:srcRect/>
                    <a:stretch>
                      <a:fillRect/>
                    </a:stretch>
                  </pic:blipFill>
                  <pic:spPr bwMode="auto">
                    <a:xfrm>
                      <a:off x="0" y="0"/>
                      <a:ext cx="3838575" cy="2028825"/>
                    </a:xfrm>
                    <a:prstGeom prst="rect">
                      <a:avLst/>
                    </a:prstGeom>
                    <a:noFill/>
                    <a:ln w="9525">
                      <a:noFill/>
                      <a:miter lim="800000"/>
                      <a:headEnd/>
                      <a:tailEnd/>
                    </a:ln>
                  </pic:spPr>
                </pic:pic>
              </a:graphicData>
            </a:graphic>
          </wp:inline>
        </w:drawing>
      </w:r>
    </w:p>
    <w:p w:rsidR="00BD1397" w:rsidRDefault="00BD1397" w:rsidP="00BD1397">
      <w:pPr>
        <w:jc w:val="center"/>
      </w:pPr>
      <w:r>
        <w:t>Fig (a)</w:t>
      </w:r>
    </w:p>
    <w:p w:rsidR="00E11603" w:rsidRDefault="00E11603" w:rsidP="00642553">
      <w:r>
        <w:t>In fig (a) two parallel plate capacitors say C</w:t>
      </w:r>
      <w:r>
        <w:rPr>
          <w:vertAlign w:val="subscript"/>
        </w:rPr>
        <w:t>1</w:t>
      </w:r>
      <w:r>
        <w:t xml:space="preserve"> and C</w:t>
      </w:r>
      <w:r>
        <w:rPr>
          <w:vertAlign w:val="subscript"/>
        </w:rPr>
        <w:t>2</w:t>
      </w:r>
      <w:r>
        <w:t xml:space="preserve"> are connected in series. Since </w:t>
      </w:r>
      <w:r w:rsidRPr="00E11603">
        <w:rPr>
          <w:position w:val="-4"/>
        </w:rPr>
        <w:object w:dxaOrig="260" w:dyaOrig="320">
          <v:shape id="_x0000_i1154" type="#_x0000_t75" style="width:13.75pt;height:16.3pt" o:ole="">
            <v:imagedata r:id="rId388" o:title=""/>
          </v:shape>
          <o:OLEObject Type="Embed" ProgID="Equation.DSMT4" ShapeID="_x0000_i1154" DrawAspect="Content" ObjectID="_1562398953" r:id="rId389"/>
        </w:object>
      </w:r>
      <w:r>
        <w:t xml:space="preserve">and </w:t>
      </w:r>
      <w:r w:rsidRPr="00E11603">
        <w:rPr>
          <w:position w:val="-4"/>
        </w:rPr>
        <w:object w:dxaOrig="220" w:dyaOrig="320">
          <v:shape id="_x0000_i1155" type="#_x0000_t75" style="width:11.25pt;height:16.3pt" o:ole="">
            <v:imagedata r:id="rId390" o:title=""/>
          </v:shape>
          <o:OLEObject Type="Embed" ProgID="Equation.DSMT4" ShapeID="_x0000_i1155" DrawAspect="Content" ObjectID="_1562398954" r:id="rId391"/>
        </w:object>
      </w:r>
      <w:r>
        <w:t xml:space="preserve"> are normal to the interface surface.</w:t>
      </w:r>
    </w:p>
    <w:p w:rsidR="00BD1397" w:rsidRDefault="00BD1397" w:rsidP="00642553">
      <w:r w:rsidRPr="00BD1397">
        <w:rPr>
          <w:position w:val="-24"/>
        </w:rPr>
        <w:object w:dxaOrig="3260" w:dyaOrig="620">
          <v:shape id="_x0000_i1227" type="#_x0000_t75" style="width:162.8pt;height:31.3pt" o:ole="">
            <v:imagedata r:id="rId392" o:title=""/>
          </v:shape>
          <o:OLEObject Type="Embed" ProgID="Equation.DSMT4" ShapeID="_x0000_i1227" DrawAspect="Content" ObjectID="_1562398955" r:id="rId393"/>
        </w:object>
      </w:r>
    </w:p>
    <w:p w:rsidR="00E11603" w:rsidRPr="00E11603" w:rsidRDefault="00E11603" w:rsidP="00642553">
      <w:r>
        <w:t xml:space="preserve"> </w:t>
      </w:r>
      <w:r w:rsidR="00FB080D" w:rsidRPr="00BD1397">
        <w:rPr>
          <w:position w:val="-202"/>
        </w:rPr>
        <w:object w:dxaOrig="5120" w:dyaOrig="4160">
          <v:shape id="_x0000_i1228" type="#_x0000_t75" style="width:255.45pt;height:207.85pt" o:ole="">
            <v:imagedata r:id="rId394" o:title=""/>
          </v:shape>
          <o:OLEObject Type="Embed" ProgID="Equation.DSMT4" ShapeID="_x0000_i1228" DrawAspect="Content" ObjectID="_1562398956" r:id="rId395"/>
        </w:object>
      </w:r>
    </w:p>
    <w:p w:rsidR="00094F32" w:rsidRPr="00FB080D" w:rsidRDefault="00FB080D" w:rsidP="00FB080D">
      <w:pPr>
        <w:jc w:val="both"/>
      </w:pPr>
      <w:r>
        <w:t>In fig. (b) D and E are parallel to the interface surface hence C</w:t>
      </w:r>
      <w:r>
        <w:rPr>
          <w:vertAlign w:val="subscript"/>
        </w:rPr>
        <w:t>1</w:t>
      </w:r>
      <w:r>
        <w:t xml:space="preserve"> and C</w:t>
      </w:r>
      <w:r>
        <w:rPr>
          <w:vertAlign w:val="subscript"/>
        </w:rPr>
        <w:t>2</w:t>
      </w:r>
      <w:r>
        <w:t xml:space="preserve"> are in parallel.</w:t>
      </w:r>
    </w:p>
    <w:p w:rsidR="009C27EE" w:rsidRDefault="00094F32" w:rsidP="00FB080D">
      <w:pPr>
        <w:jc w:val="both"/>
      </w:pPr>
      <w:r>
        <w:t xml:space="preserve">  </w:t>
      </w:r>
      <w:r w:rsidR="00FB080D" w:rsidRPr="001241EB">
        <w:rPr>
          <w:position w:val="-118"/>
        </w:rPr>
        <w:object w:dxaOrig="4239" w:dyaOrig="2480">
          <v:shape id="_x0000_i1229" type="#_x0000_t75" style="width:212.25pt;height:123.95pt" o:ole="">
            <v:imagedata r:id="rId396" o:title=""/>
          </v:shape>
          <o:OLEObject Type="Embed" ProgID="Equation.DSMT4" ShapeID="_x0000_i1229" DrawAspect="Content" ObjectID="_1562398957" r:id="rId397"/>
        </w:object>
      </w:r>
    </w:p>
    <w:p w:rsidR="00A619F2" w:rsidRPr="00843C03" w:rsidRDefault="00A619F2" w:rsidP="00A619F2">
      <w:pPr>
        <w:rPr>
          <w:b/>
        </w:rPr>
      </w:pPr>
      <w:r w:rsidRPr="00843C03">
        <w:rPr>
          <w:b/>
        </w:rPr>
        <w:t>1</w:t>
      </w:r>
      <w:r w:rsidR="00933CED">
        <w:rPr>
          <w:b/>
        </w:rPr>
        <w:t>6</w:t>
      </w:r>
      <w:r w:rsidRPr="00843C03">
        <w:rPr>
          <w:b/>
        </w:rPr>
        <w:t xml:space="preserve">. A dielectric slab of flat surface with </w:t>
      </w:r>
      <w:r w:rsidRPr="00843C03">
        <w:rPr>
          <w:b/>
        </w:rPr>
        <w:sym w:font="Symbol" w:char="F065"/>
      </w:r>
      <w:r w:rsidRPr="00843C03">
        <w:rPr>
          <w:b/>
          <w:vertAlign w:val="subscript"/>
        </w:rPr>
        <w:t xml:space="preserve">r </w:t>
      </w:r>
      <w:r w:rsidRPr="00843C03">
        <w:rPr>
          <w:b/>
        </w:rPr>
        <w:t>= 4 is disposed with its surface normal to a uniform field with flux density 1.5 c/m</w:t>
      </w:r>
      <w:r w:rsidRPr="00843C03">
        <w:rPr>
          <w:b/>
          <w:vertAlign w:val="superscript"/>
        </w:rPr>
        <w:t>2</w:t>
      </w:r>
      <w:r w:rsidRPr="00843C03">
        <w:rPr>
          <w:b/>
        </w:rPr>
        <w:t>. The slab occupies a volume of 0.08 m</w:t>
      </w:r>
      <w:r w:rsidRPr="00843C03">
        <w:rPr>
          <w:b/>
          <w:vertAlign w:val="superscript"/>
        </w:rPr>
        <w:t>3</w:t>
      </w:r>
      <w:r w:rsidRPr="00843C03">
        <w:rPr>
          <w:b/>
        </w:rPr>
        <w:t xml:space="preserve"> </w:t>
      </w:r>
      <w:r w:rsidR="00933CED" w:rsidRPr="00843C03">
        <w:rPr>
          <w:b/>
        </w:rPr>
        <w:t>and is</w:t>
      </w:r>
      <w:r w:rsidRPr="00843C03">
        <w:rPr>
          <w:b/>
        </w:rPr>
        <w:t xml:space="preserve"> uniformly polarized. Determine </w:t>
      </w:r>
    </w:p>
    <w:p w:rsidR="00A619F2" w:rsidRPr="00843C03" w:rsidRDefault="00A619F2" w:rsidP="00A619F2">
      <w:pPr>
        <w:rPr>
          <w:b/>
        </w:rPr>
      </w:pPr>
      <w:r w:rsidRPr="00843C03">
        <w:rPr>
          <w:b/>
        </w:rPr>
        <w:t>i) Polarization in the slab</w:t>
      </w:r>
      <w:r w:rsidRPr="00843C03">
        <w:rPr>
          <w:b/>
        </w:rPr>
        <w:tab/>
      </w:r>
      <w:r w:rsidRPr="00843C03">
        <w:rPr>
          <w:b/>
        </w:rPr>
        <w:tab/>
      </w:r>
      <w:r w:rsidRPr="00843C03">
        <w:rPr>
          <w:b/>
        </w:rPr>
        <w:tab/>
      </w:r>
      <w:r w:rsidRPr="00843C03">
        <w:rPr>
          <w:b/>
        </w:rPr>
        <w:tab/>
      </w:r>
      <w:r w:rsidRPr="00843C03">
        <w:rPr>
          <w:b/>
        </w:rPr>
        <w:tab/>
        <w:t>(Dec 2014)</w:t>
      </w:r>
    </w:p>
    <w:p w:rsidR="00A619F2" w:rsidRPr="00843C03" w:rsidRDefault="00A619F2" w:rsidP="00A619F2">
      <w:pPr>
        <w:rPr>
          <w:b/>
        </w:rPr>
      </w:pPr>
      <w:r w:rsidRPr="00843C03">
        <w:rPr>
          <w:b/>
        </w:rPr>
        <w:t>ii) Total dipole moment of slab</w:t>
      </w:r>
    </w:p>
    <w:p w:rsidR="00A619F2" w:rsidRPr="00843C03" w:rsidRDefault="00933CED" w:rsidP="00A619F2">
      <w:r w:rsidRPr="00933CED">
        <w:t>Given</w:t>
      </w:r>
      <w:r>
        <w:rPr>
          <w:b/>
        </w:rPr>
        <w:t>,</w:t>
      </w:r>
      <w:r w:rsidR="00A619F2" w:rsidRPr="00843C03">
        <w:rPr>
          <w:b/>
        </w:rPr>
        <w:tab/>
      </w:r>
      <w:r w:rsidR="00A619F2" w:rsidRPr="00843C03">
        <w:sym w:font="Symbol" w:char="F065"/>
      </w:r>
      <w:r w:rsidR="00A619F2" w:rsidRPr="00843C03">
        <w:rPr>
          <w:vertAlign w:val="subscript"/>
        </w:rPr>
        <w:t>0</w:t>
      </w:r>
      <w:r w:rsidR="00A619F2" w:rsidRPr="00843C03">
        <w:t xml:space="preserve"> = 4  </w:t>
      </w:r>
      <w:r w:rsidR="00A619F2" w:rsidRPr="00843C03">
        <w:rPr>
          <w:position w:val="-10"/>
        </w:rPr>
        <w:object w:dxaOrig="360" w:dyaOrig="340">
          <v:shape id="_x0000_i1156" type="#_x0000_t75" style="width:18.15pt;height:17.55pt" o:ole="">
            <v:imagedata r:id="rId398" o:title=""/>
          </v:shape>
          <o:OLEObject Type="Embed" ProgID="Equation.DSMT4" ShapeID="_x0000_i1156" DrawAspect="Content" ObjectID="_1562398958" r:id="rId399"/>
        </w:object>
      </w:r>
      <w:r w:rsidR="00A619F2" w:rsidRPr="00843C03">
        <w:t>= 1.5 c/m</w:t>
      </w:r>
      <w:r w:rsidR="00A619F2" w:rsidRPr="00843C03">
        <w:rPr>
          <w:vertAlign w:val="superscript"/>
        </w:rPr>
        <w:t>2</w:t>
      </w:r>
      <w:r w:rsidR="00A619F2" w:rsidRPr="00843C03">
        <w:t>, v = 0.08 m</w:t>
      </w:r>
      <w:r w:rsidR="00A619F2" w:rsidRPr="00843C03">
        <w:rPr>
          <w:vertAlign w:val="superscript"/>
        </w:rPr>
        <w:t>3</w:t>
      </w:r>
    </w:p>
    <w:p w:rsidR="00933CED" w:rsidRDefault="00A619F2" w:rsidP="00933CED">
      <w:pPr>
        <w:pStyle w:val="ListParagraph"/>
        <w:numPr>
          <w:ilvl w:val="0"/>
          <w:numId w:val="28"/>
        </w:numPr>
      </w:pPr>
      <w:r w:rsidRPr="00843C03">
        <w:t>Polarization is given by</w:t>
      </w:r>
    </w:p>
    <w:p w:rsidR="00933CED" w:rsidRDefault="00933CED" w:rsidP="00933CED">
      <w:pPr>
        <w:pStyle w:val="ListParagraph"/>
      </w:pPr>
      <w:r w:rsidRPr="00933CED">
        <w:rPr>
          <w:position w:val="-26"/>
        </w:rPr>
        <w:object w:dxaOrig="2100" w:dyaOrig="639">
          <v:shape id="_x0000_i1230" type="#_x0000_t75" style="width:105.2pt;height:31.95pt" o:ole="">
            <v:imagedata r:id="rId400" o:title=""/>
          </v:shape>
          <o:OLEObject Type="Embed" ProgID="Equation.DSMT4" ShapeID="_x0000_i1230" DrawAspect="Content" ObjectID="_1562398959" r:id="rId401"/>
        </w:object>
      </w:r>
    </w:p>
    <w:p w:rsidR="00933CED" w:rsidRDefault="00933CED" w:rsidP="00933CED">
      <w:pPr>
        <w:pStyle w:val="ListParagraph"/>
      </w:pPr>
      <w:r w:rsidRPr="00933CED">
        <w:rPr>
          <w:position w:val="-26"/>
        </w:rPr>
        <w:object w:dxaOrig="2420" w:dyaOrig="600">
          <v:shape id="_x0000_i1231" type="#_x0000_t75" style="width:120.85pt;height:30.05pt" o:ole="">
            <v:imagedata r:id="rId402" o:title=""/>
          </v:shape>
          <o:OLEObject Type="Embed" ProgID="Equation.DSMT4" ShapeID="_x0000_i1231" DrawAspect="Content" ObjectID="_1562398960" r:id="rId403"/>
        </w:object>
      </w:r>
    </w:p>
    <w:p w:rsidR="00A619F2" w:rsidRPr="00843C03" w:rsidRDefault="00933CED" w:rsidP="00933CED">
      <w:pPr>
        <w:pStyle w:val="ListParagraph"/>
      </w:pPr>
      <w:r w:rsidRPr="00933CED">
        <w:rPr>
          <w:position w:val="-26"/>
        </w:rPr>
        <w:object w:dxaOrig="3820" w:dyaOrig="620">
          <v:shape id="_x0000_i1232" type="#_x0000_t75" style="width:190.95pt;height:31.3pt" o:ole="">
            <v:imagedata r:id="rId404" o:title=""/>
          </v:shape>
          <o:OLEObject Type="Embed" ProgID="Equation.DSMT4" ShapeID="_x0000_i1232" DrawAspect="Content" ObjectID="_1562398961" r:id="rId405"/>
        </w:object>
      </w:r>
    </w:p>
    <w:p w:rsidR="00A619F2" w:rsidRPr="00843C03" w:rsidRDefault="00A619F2" w:rsidP="00A619F2">
      <w:r w:rsidRPr="00843C03">
        <w:tab/>
        <w:t>b) The total dipole moment is</w:t>
      </w:r>
    </w:p>
    <w:p w:rsidR="00A619F2" w:rsidRPr="00843C03" w:rsidRDefault="00A619F2" w:rsidP="00A619F2">
      <w:r w:rsidRPr="00843C03">
        <w:tab/>
      </w:r>
      <w:r w:rsidRPr="00843C03">
        <w:tab/>
        <w:t xml:space="preserve">P = |P| </w:t>
      </w:r>
      <w:r w:rsidRPr="00843C03">
        <w:sym w:font="Symbol" w:char="F0B4"/>
      </w:r>
      <w:r w:rsidRPr="00843C03">
        <w:t xml:space="preserve"> total volume of slab</w:t>
      </w:r>
    </w:p>
    <w:p w:rsidR="00A619F2" w:rsidRPr="00843C03" w:rsidRDefault="00A619F2" w:rsidP="00A619F2">
      <w:r w:rsidRPr="00843C03">
        <w:tab/>
      </w:r>
      <w:r w:rsidRPr="00843C03">
        <w:tab/>
        <w:t xml:space="preserve">    = 1.125 </w:t>
      </w:r>
      <w:r w:rsidRPr="00843C03">
        <w:sym w:font="Symbol" w:char="F0B4"/>
      </w:r>
      <w:r w:rsidRPr="00843C03">
        <w:t xml:space="preserve"> 0.08 = 0.09 cm</w:t>
      </w:r>
    </w:p>
    <w:p w:rsidR="00A619F2" w:rsidRPr="00843C03" w:rsidRDefault="0077191C" w:rsidP="00A619F2">
      <w:pPr>
        <w:rPr>
          <w:b/>
        </w:rPr>
      </w:pPr>
      <w:r>
        <w:rPr>
          <w:b/>
        </w:rPr>
        <w:t>17</w:t>
      </w:r>
      <w:r w:rsidR="00A619F2" w:rsidRPr="00843C03">
        <w:rPr>
          <w:b/>
        </w:rPr>
        <w:t xml:space="preserve">. A capacitor consists of two parallel metal plates 30 xm </w:t>
      </w:r>
      <w:r w:rsidR="00A619F2" w:rsidRPr="00843C03">
        <w:rPr>
          <w:b/>
        </w:rPr>
        <w:sym w:font="Symbol" w:char="F0B4"/>
      </w:r>
      <w:r w:rsidR="00A619F2" w:rsidRPr="00843C03">
        <w:rPr>
          <w:b/>
        </w:rPr>
        <w:t xml:space="preserve"> 30 cm surface area separated by 5 mm in air. Determine its capacitance. Find the total energy stored by the capacitor and the energy density if the capacitor is charged to a po</w:t>
      </w:r>
      <w:r>
        <w:rPr>
          <w:b/>
        </w:rPr>
        <w:t>tential difference</w:t>
      </w:r>
      <w:r w:rsidR="00A619F2" w:rsidRPr="00843C03">
        <w:rPr>
          <w:b/>
        </w:rPr>
        <w:t xml:space="preserve"> of 500V? </w:t>
      </w:r>
      <w:r w:rsidR="00A619F2" w:rsidRPr="00843C03">
        <w:rPr>
          <w:b/>
        </w:rPr>
        <w:tab/>
      </w:r>
      <w:r w:rsidR="00A619F2" w:rsidRPr="00843C03">
        <w:rPr>
          <w:b/>
        </w:rPr>
        <w:tab/>
        <w:t>(Dec 2014)</w:t>
      </w:r>
    </w:p>
    <w:p w:rsidR="00A619F2" w:rsidRPr="00843C03" w:rsidRDefault="0077191C" w:rsidP="00A619F2">
      <w:r w:rsidRPr="0077191C">
        <w:t>Given that,</w:t>
      </w:r>
      <w:r w:rsidR="00A619F2" w:rsidRPr="00843C03">
        <w:rPr>
          <w:b/>
        </w:rPr>
        <w:tab/>
      </w:r>
      <w:r w:rsidR="00A619F2" w:rsidRPr="00843C03">
        <w:t>A = 30 x 30 = 900 cm</w:t>
      </w:r>
      <w:r w:rsidR="00A619F2" w:rsidRPr="00843C03">
        <w:rPr>
          <w:vertAlign w:val="superscript"/>
        </w:rPr>
        <w:t>2</w:t>
      </w:r>
      <w:r w:rsidR="00A619F2" w:rsidRPr="00843C03">
        <w:t>, V = 500 V,</w:t>
      </w:r>
      <w:r w:rsidR="00A619F2" w:rsidRPr="00843C03">
        <w:tab/>
        <w:t xml:space="preserve"> d = 5 mm, </w:t>
      </w:r>
      <w:r w:rsidR="00A619F2" w:rsidRPr="00843C03">
        <w:sym w:font="Symbol" w:char="F065"/>
      </w:r>
      <w:r w:rsidR="00A619F2" w:rsidRPr="00843C03">
        <w:rPr>
          <w:vertAlign w:val="subscript"/>
        </w:rPr>
        <w:t>r</w:t>
      </w:r>
      <w:r w:rsidR="00A619F2" w:rsidRPr="00843C03">
        <w:t xml:space="preserve"> = 1</w:t>
      </w:r>
    </w:p>
    <w:p w:rsidR="00A619F2" w:rsidRPr="00843C03" w:rsidRDefault="00A619F2" w:rsidP="00A619F2">
      <w:r w:rsidRPr="00843C03">
        <w:rPr>
          <w:position w:val="-22"/>
        </w:rPr>
        <w:object w:dxaOrig="4380" w:dyaOrig="580">
          <v:shape id="_x0000_i1157" type="#_x0000_t75" style="width:219.15pt;height:29.45pt" o:ole="">
            <v:imagedata r:id="rId406" o:title=""/>
          </v:shape>
          <o:OLEObject Type="Embed" ProgID="Equation.DSMT4" ShapeID="_x0000_i1157" DrawAspect="Content" ObjectID="_1562398962" r:id="rId407"/>
        </w:object>
      </w:r>
    </w:p>
    <w:p w:rsidR="00A619F2" w:rsidRPr="00843C03" w:rsidRDefault="00A619F2" w:rsidP="00A619F2">
      <w:pPr>
        <w:pStyle w:val="Heading2"/>
        <w:rPr>
          <w:rFonts w:ascii="Times New Roman" w:hAnsi="Times New Roman" w:cs="Times New Roman"/>
        </w:rPr>
      </w:pPr>
      <w:r w:rsidRPr="00843C03">
        <w:rPr>
          <w:rFonts w:ascii="Times New Roman" w:hAnsi="Times New Roman" w:cs="Times New Roman"/>
          <w:position w:val="-20"/>
        </w:rPr>
        <w:object w:dxaOrig="3280" w:dyaOrig="540">
          <v:shape id="_x0000_i1158" type="#_x0000_t75" style="width:164.05pt;height:26.9pt" o:ole="">
            <v:imagedata r:id="rId408" o:title=""/>
          </v:shape>
          <o:OLEObject Type="Embed" ProgID="Equation.DSMT4" ShapeID="_x0000_i1158" DrawAspect="Content" ObjectID="_1562398963" r:id="rId409"/>
        </w:object>
      </w:r>
    </w:p>
    <w:p w:rsidR="00A619F2" w:rsidRPr="00843C03" w:rsidRDefault="0077191C" w:rsidP="00A619F2">
      <w:r>
        <w:tab/>
      </w:r>
      <w:r w:rsidR="00A619F2" w:rsidRPr="00843C03">
        <w:t xml:space="preserve">= 19.92 </w:t>
      </w:r>
      <w:r w:rsidR="00A619F2" w:rsidRPr="00843C03">
        <w:sym w:font="Symbol" w:char="F06D"/>
      </w:r>
      <w:r w:rsidR="00A619F2" w:rsidRPr="00843C03">
        <w:t>J.</w:t>
      </w:r>
    </w:p>
    <w:p w:rsidR="00A619F2" w:rsidRPr="00843C03" w:rsidRDefault="00A619F2" w:rsidP="00A619F2">
      <w:r w:rsidRPr="00843C03">
        <w:rPr>
          <w:position w:val="-22"/>
        </w:rPr>
        <w:object w:dxaOrig="2760" w:dyaOrig="560">
          <v:shape id="_x0000_i1159" type="#_x0000_t75" style="width:137.75pt;height:27.55pt" o:ole="">
            <v:imagedata r:id="rId410" o:title=""/>
          </v:shape>
          <o:OLEObject Type="Embed" ProgID="Equation.DSMT4" ShapeID="_x0000_i1159" DrawAspect="Content" ObjectID="_1562398964" r:id="rId411"/>
        </w:object>
      </w:r>
    </w:p>
    <w:p w:rsidR="00A619F2" w:rsidRPr="00843C03" w:rsidRDefault="00A619F2" w:rsidP="00A619F2">
      <w:r w:rsidRPr="00843C03">
        <w:sym w:font="Symbol" w:char="F05C"/>
      </w:r>
      <w:r w:rsidRPr="00843C03">
        <w:t xml:space="preserve"> Energy density = </w:t>
      </w:r>
      <w:r w:rsidRPr="00843C03">
        <w:rPr>
          <w:position w:val="-20"/>
        </w:rPr>
        <w:object w:dxaOrig="940" w:dyaOrig="540">
          <v:shape id="_x0000_i1160" type="#_x0000_t75" style="width:46.95pt;height:26.9pt" o:ole="">
            <v:imagedata r:id="rId412" o:title=""/>
          </v:shape>
          <o:OLEObject Type="Embed" ProgID="Equation.DSMT4" ShapeID="_x0000_i1160" DrawAspect="Content" ObjectID="_1562398965" r:id="rId413"/>
        </w:object>
      </w:r>
    </w:p>
    <w:p w:rsidR="00A619F2" w:rsidRPr="00843C03" w:rsidRDefault="00A619F2" w:rsidP="00A619F2">
      <w:r w:rsidRPr="00843C03">
        <w:tab/>
      </w:r>
      <w:r w:rsidRPr="00843C03">
        <w:tab/>
      </w:r>
      <w:r w:rsidR="00D65831" w:rsidRPr="0077191C">
        <w:rPr>
          <w:position w:val="-38"/>
        </w:rPr>
        <w:object w:dxaOrig="2920" w:dyaOrig="859">
          <v:shape id="_x0000_i1233" type="#_x0000_t75" style="width:146.5pt;height:42.55pt" o:ole="">
            <v:imagedata r:id="rId414" o:title=""/>
          </v:shape>
          <o:OLEObject Type="Embed" ProgID="Equation.DSMT4" ShapeID="_x0000_i1233" DrawAspect="Content" ObjectID="_1562398966" r:id="rId415"/>
        </w:object>
      </w:r>
    </w:p>
    <w:p w:rsidR="00A619F2" w:rsidRDefault="009B4D54" w:rsidP="00A619F2">
      <w:pPr>
        <w:rPr>
          <w:b/>
        </w:rPr>
      </w:pPr>
      <w:r>
        <w:rPr>
          <w:b/>
        </w:rPr>
        <w:t>18</w:t>
      </w:r>
      <w:r w:rsidR="00A619F2" w:rsidRPr="00843C03">
        <w:rPr>
          <w:b/>
        </w:rPr>
        <w:t>. Calculate the potential at point P(0,0) in due to point charges Q</w:t>
      </w:r>
      <w:r w:rsidR="00A619F2" w:rsidRPr="00843C03">
        <w:rPr>
          <w:b/>
          <w:vertAlign w:val="subscript"/>
        </w:rPr>
        <w:t>1</w:t>
      </w:r>
      <w:r w:rsidR="00A619F2" w:rsidRPr="00843C03">
        <w:rPr>
          <w:b/>
        </w:rPr>
        <w:t xml:space="preserve"> and Q</w:t>
      </w:r>
      <w:r w:rsidR="00A619F2" w:rsidRPr="00843C03">
        <w:rPr>
          <w:b/>
          <w:vertAlign w:val="subscript"/>
        </w:rPr>
        <w:t>2</w:t>
      </w:r>
      <w:r w:rsidR="00A619F2" w:rsidRPr="00843C03">
        <w:rPr>
          <w:b/>
        </w:rPr>
        <w:t>. Q</w:t>
      </w:r>
      <w:r w:rsidR="00A619F2" w:rsidRPr="00843C03">
        <w:rPr>
          <w:b/>
          <w:vertAlign w:val="subscript"/>
        </w:rPr>
        <w:t>1</w:t>
      </w:r>
      <w:r w:rsidR="00A619F2" w:rsidRPr="00843C03">
        <w:rPr>
          <w:b/>
        </w:rPr>
        <w:t xml:space="preserve"> = 10</w:t>
      </w:r>
      <w:r w:rsidR="00A619F2" w:rsidRPr="00843C03">
        <w:rPr>
          <w:b/>
          <w:vertAlign w:val="superscript"/>
        </w:rPr>
        <w:t>-12</w:t>
      </w:r>
      <w:r w:rsidR="00A619F2" w:rsidRPr="00843C03">
        <w:rPr>
          <w:b/>
        </w:rPr>
        <w:t>C in located at (0.5,0) and Q</w:t>
      </w:r>
      <w:r w:rsidR="00A619F2" w:rsidRPr="00843C03">
        <w:rPr>
          <w:b/>
          <w:vertAlign w:val="subscript"/>
        </w:rPr>
        <w:t>2</w:t>
      </w:r>
      <w:r w:rsidR="00A619F2" w:rsidRPr="00843C03">
        <w:rPr>
          <w:b/>
        </w:rPr>
        <w:t xml:space="preserve"> = -10</w:t>
      </w:r>
      <w:r w:rsidR="00A619F2" w:rsidRPr="00843C03">
        <w:rPr>
          <w:b/>
          <w:vertAlign w:val="superscript"/>
        </w:rPr>
        <w:t>-11</w:t>
      </w:r>
      <w:r w:rsidR="00A619F2" w:rsidRPr="00843C03">
        <w:rPr>
          <w:b/>
        </w:rPr>
        <w:t xml:space="preserve"> C is located at (-0.5,0) m.</w:t>
      </w:r>
      <w:r w:rsidR="00A619F2" w:rsidRPr="00843C03">
        <w:rPr>
          <w:b/>
        </w:rPr>
        <w:tab/>
      </w:r>
      <w:r w:rsidR="00A619F2" w:rsidRPr="00843C03">
        <w:rPr>
          <w:b/>
        </w:rPr>
        <w:tab/>
      </w:r>
      <w:r w:rsidR="00A619F2" w:rsidRPr="00843C03">
        <w:rPr>
          <w:b/>
        </w:rPr>
        <w:tab/>
      </w:r>
      <w:r w:rsidR="00A619F2" w:rsidRPr="00843C03">
        <w:rPr>
          <w:b/>
        </w:rPr>
        <w:tab/>
      </w:r>
      <w:r w:rsidR="00A619F2" w:rsidRPr="00843C03">
        <w:rPr>
          <w:b/>
        </w:rPr>
        <w:tab/>
      </w:r>
      <w:r w:rsidR="00A619F2" w:rsidRPr="00843C03">
        <w:rPr>
          <w:b/>
        </w:rPr>
        <w:tab/>
        <w:t>(May 2016)</w:t>
      </w:r>
    </w:p>
    <w:p w:rsidR="008E0560" w:rsidRPr="008E0560" w:rsidRDefault="008E0560" w:rsidP="00A619F2">
      <w:r>
        <w:t>The potential at point P due to Q</w:t>
      </w:r>
      <w:r>
        <w:rPr>
          <w:vertAlign w:val="subscript"/>
        </w:rPr>
        <w:t xml:space="preserve">1 </w:t>
      </w:r>
      <w:r>
        <w:t>and Q</w:t>
      </w:r>
      <w:r>
        <w:rPr>
          <w:vertAlign w:val="subscript"/>
        </w:rPr>
        <w:t>2</w:t>
      </w:r>
      <w:r>
        <w:t xml:space="preserve"> is given by,</w:t>
      </w:r>
    </w:p>
    <w:p w:rsidR="00A619F2" w:rsidRPr="00843C03" w:rsidRDefault="00A619F2" w:rsidP="00A619F2">
      <w:r w:rsidRPr="00843C03">
        <w:rPr>
          <w:b/>
        </w:rPr>
        <w:tab/>
      </w:r>
      <w:r w:rsidRPr="00843C03">
        <w:rPr>
          <w:position w:val="-50"/>
        </w:rPr>
        <w:object w:dxaOrig="4620" w:dyaOrig="1359">
          <v:shape id="_x0000_i1161" type="#_x0000_t75" style="width:231.05pt;height:68.25pt" o:ole="">
            <v:imagedata r:id="rId416" o:title=""/>
          </v:shape>
          <o:OLEObject Type="Embed" ProgID="Equation.DSMT4" ShapeID="_x0000_i1161" DrawAspect="Content" ObjectID="_1562398967" r:id="rId417"/>
        </w:object>
      </w:r>
    </w:p>
    <w:p w:rsidR="00A619F2" w:rsidRPr="00843C03" w:rsidRDefault="00A619F2" w:rsidP="00A619F2">
      <w:r w:rsidRPr="00843C03">
        <w:tab/>
      </w:r>
      <w:r w:rsidR="008E0560" w:rsidRPr="00843C03">
        <w:rPr>
          <w:position w:val="-48"/>
        </w:rPr>
        <w:object w:dxaOrig="3320" w:dyaOrig="1060">
          <v:shape id="_x0000_i1234" type="#_x0000_t75" style="width:165.9pt;height:53.2pt" o:ole="">
            <v:imagedata r:id="rId418" o:title=""/>
          </v:shape>
          <o:OLEObject Type="Embed" ProgID="Equation.DSMT4" ShapeID="_x0000_i1234" DrawAspect="Content" ObjectID="_1562398968" r:id="rId419"/>
        </w:object>
      </w:r>
    </w:p>
    <w:p w:rsidR="00A619F2" w:rsidRPr="00843C03" w:rsidRDefault="00FE3055" w:rsidP="00A619F2">
      <w:pPr>
        <w:rPr>
          <w:b/>
        </w:rPr>
      </w:pPr>
      <w:r>
        <w:rPr>
          <w:b/>
        </w:rPr>
        <w:lastRenderedPageBreak/>
        <w:t>19</w:t>
      </w:r>
      <w:r w:rsidR="00A619F2" w:rsidRPr="00843C03">
        <w:rPr>
          <w:b/>
        </w:rPr>
        <w:t>. Find the potential at r</w:t>
      </w:r>
      <w:r w:rsidR="008E0560">
        <w:rPr>
          <w:b/>
          <w:vertAlign w:val="subscript"/>
        </w:rPr>
        <w:t>A</w:t>
      </w:r>
      <w:r w:rsidR="00A619F2" w:rsidRPr="00843C03">
        <w:rPr>
          <w:b/>
        </w:rPr>
        <w:t xml:space="preserve"> = 5 m with respect to r</w:t>
      </w:r>
      <w:r w:rsidR="00A619F2" w:rsidRPr="00843C03">
        <w:rPr>
          <w:b/>
          <w:vertAlign w:val="subscript"/>
        </w:rPr>
        <w:t>B</w:t>
      </w:r>
      <w:r w:rsidR="00A619F2" w:rsidRPr="00843C03">
        <w:rPr>
          <w:b/>
        </w:rPr>
        <w:t xml:space="preserve"> = 15 m due to a point charge Q = 500 p C at the origin and zero reference at infinity.</w:t>
      </w:r>
      <w:r w:rsidR="00A619F2" w:rsidRPr="00843C03">
        <w:rPr>
          <w:b/>
        </w:rPr>
        <w:tab/>
      </w:r>
      <w:r w:rsidR="00A619F2" w:rsidRPr="00843C03">
        <w:rPr>
          <w:b/>
        </w:rPr>
        <w:tab/>
      </w:r>
      <w:r w:rsidR="00A619F2" w:rsidRPr="00843C03">
        <w:rPr>
          <w:b/>
        </w:rPr>
        <w:tab/>
      </w:r>
      <w:r w:rsidR="00A619F2" w:rsidRPr="00843C03">
        <w:rPr>
          <w:b/>
        </w:rPr>
        <w:tab/>
      </w:r>
      <w:r w:rsidR="00A619F2" w:rsidRPr="00843C03">
        <w:rPr>
          <w:b/>
        </w:rPr>
        <w:tab/>
      </w:r>
      <w:r w:rsidR="00A619F2" w:rsidRPr="00843C03">
        <w:rPr>
          <w:b/>
        </w:rPr>
        <w:tab/>
        <w:t>(Dec 2016)</w:t>
      </w:r>
    </w:p>
    <w:p w:rsidR="00A619F2" w:rsidRPr="00843C03" w:rsidRDefault="00A619F2" w:rsidP="00A619F2">
      <w:r w:rsidRPr="00843C03">
        <w:t>The potential at A with reference to B.</w:t>
      </w:r>
    </w:p>
    <w:p w:rsidR="00A619F2" w:rsidRPr="00843C03" w:rsidRDefault="00A619F2" w:rsidP="00A619F2">
      <w:r w:rsidRPr="00843C03">
        <w:t xml:space="preserve">  </w:t>
      </w:r>
      <w:r w:rsidRPr="00843C03">
        <w:tab/>
      </w:r>
      <w:r w:rsidRPr="00843C03">
        <w:rPr>
          <w:position w:val="-62"/>
        </w:rPr>
        <w:object w:dxaOrig="3240" w:dyaOrig="1340">
          <v:shape id="_x0000_i1235" type="#_x0000_t75" style="width:162.15pt;height:67pt" o:ole="">
            <v:imagedata r:id="rId420" o:title=""/>
          </v:shape>
          <o:OLEObject Type="Embed" ProgID="Equation.DSMT4" ShapeID="_x0000_i1235" DrawAspect="Content" ObjectID="_1562398969" r:id="rId421"/>
        </w:object>
      </w:r>
    </w:p>
    <w:p w:rsidR="00A619F2" w:rsidRPr="00843C03" w:rsidRDefault="00A619F2" w:rsidP="00A619F2">
      <w:r w:rsidRPr="00843C03">
        <w:tab/>
        <w:t xml:space="preserve">        </w:t>
      </w:r>
      <w:r w:rsidRPr="00843C03">
        <w:rPr>
          <w:position w:val="-40"/>
        </w:rPr>
        <w:object w:dxaOrig="2340" w:dyaOrig="900">
          <v:shape id="_x0000_i1162" type="#_x0000_t75" style="width:117.1pt;height:45.1pt" o:ole="">
            <v:imagedata r:id="rId422" o:title=""/>
          </v:shape>
          <o:OLEObject Type="Embed" ProgID="Equation.DSMT4" ShapeID="_x0000_i1162" DrawAspect="Content" ObjectID="_1562398970" r:id="rId423"/>
        </w:object>
      </w:r>
    </w:p>
    <w:p w:rsidR="00A619F2" w:rsidRPr="00843C03" w:rsidRDefault="00FE3055" w:rsidP="00A619F2">
      <w:pPr>
        <w:rPr>
          <w:b/>
        </w:rPr>
      </w:pPr>
      <w:r>
        <w:rPr>
          <w:b/>
        </w:rPr>
        <w:t>20</w:t>
      </w:r>
      <w:r w:rsidR="00A619F2" w:rsidRPr="00843C03">
        <w:rPr>
          <w:b/>
        </w:rPr>
        <w:t xml:space="preserve">. In spherical coordinates V = -25 V on a conductor at r = 2 cm and V = 150 V at r = 35 cm. The space between the conductor is a dielectric of </w:t>
      </w:r>
      <w:r w:rsidR="00A619F2" w:rsidRPr="00843C03">
        <w:rPr>
          <w:b/>
        </w:rPr>
        <w:sym w:font="Symbol" w:char="F065"/>
      </w:r>
      <w:r w:rsidR="008E0560">
        <w:rPr>
          <w:b/>
          <w:vertAlign w:val="subscript"/>
        </w:rPr>
        <w:t>r</w:t>
      </w:r>
      <w:r w:rsidR="008E0560">
        <w:rPr>
          <w:b/>
        </w:rPr>
        <w:t xml:space="preserve"> = 3.12</w:t>
      </w:r>
      <w:r w:rsidR="00A619F2" w:rsidRPr="00843C03">
        <w:rPr>
          <w:b/>
        </w:rPr>
        <w:t xml:space="preserve"> . Find the surface charge densities on the conductor.</w:t>
      </w:r>
      <w:r w:rsidR="00776631">
        <w:rPr>
          <w:b/>
        </w:rPr>
        <w:t xml:space="preserve"> (Dec 2016)</w:t>
      </w:r>
    </w:p>
    <w:p w:rsidR="00A619F2" w:rsidRPr="00843C03" w:rsidRDefault="008E0560" w:rsidP="00A619F2">
      <w:r>
        <w:rPr>
          <w:b/>
          <w:noProof/>
        </w:rPr>
        <w:drawing>
          <wp:anchor distT="0" distB="0" distL="114300" distR="114300" simplePos="0" relativeHeight="251668992" behindDoc="0" locked="0" layoutInCell="1" allowOverlap="1">
            <wp:simplePos x="0" y="0"/>
            <wp:positionH relativeFrom="margin">
              <wp:align>right</wp:align>
            </wp:positionH>
            <wp:positionV relativeFrom="margin">
              <wp:posOffset>3673475</wp:posOffset>
            </wp:positionV>
            <wp:extent cx="1769745" cy="1677670"/>
            <wp:effectExtent l="19050" t="0" r="0" b="0"/>
            <wp:wrapSquare wrapText="bothSides"/>
            <wp:docPr id="10" name="Picture 349" descr="E:\new\Question bank odd sem\EMT\Fig.2.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new\Question bank odd sem\EMT\Fig.2. 2..eps"/>
                    <pic:cNvPicPr>
                      <a:picLocks noChangeAspect="1" noChangeArrowheads="1"/>
                    </pic:cNvPicPr>
                  </pic:nvPicPr>
                  <pic:blipFill>
                    <a:blip r:embed="rId424" cstate="print"/>
                    <a:srcRect/>
                    <a:stretch>
                      <a:fillRect/>
                    </a:stretch>
                  </pic:blipFill>
                  <pic:spPr bwMode="auto">
                    <a:xfrm>
                      <a:off x="0" y="0"/>
                      <a:ext cx="1769745" cy="1677670"/>
                    </a:xfrm>
                    <a:prstGeom prst="rect">
                      <a:avLst/>
                    </a:prstGeom>
                    <a:noFill/>
                    <a:ln w="9525">
                      <a:noFill/>
                      <a:miter lim="800000"/>
                      <a:headEnd/>
                      <a:tailEnd/>
                    </a:ln>
                  </pic:spPr>
                </pic:pic>
              </a:graphicData>
            </a:graphic>
          </wp:anchor>
        </w:drawing>
      </w:r>
      <w:r w:rsidR="00A619F2" w:rsidRPr="00843C03">
        <w:t xml:space="preserve">V depends only r. Hence the </w:t>
      </w:r>
      <w:r>
        <w:t>Laplace e</w:t>
      </w:r>
      <w:r w:rsidR="00A619F2" w:rsidRPr="00843C03">
        <w:t>q</w:t>
      </w:r>
      <w:r>
        <w:t>uation b</w:t>
      </w:r>
      <w:r w:rsidR="00A619F2" w:rsidRPr="00843C03">
        <w:t>ecomes</w:t>
      </w:r>
      <w:r>
        <w:t>,</w:t>
      </w:r>
      <w:r w:rsidR="00A619F2" w:rsidRPr="00843C03">
        <w:t xml:space="preserve"> </w:t>
      </w:r>
    </w:p>
    <w:p w:rsidR="00A619F2" w:rsidRPr="00843C03" w:rsidRDefault="00A619F2" w:rsidP="00A619F2">
      <w:r w:rsidRPr="00843C03">
        <w:tab/>
      </w:r>
      <w:r w:rsidRPr="00843C03">
        <w:tab/>
      </w:r>
      <w:r w:rsidRPr="00843C03">
        <w:rPr>
          <w:rFonts w:ascii="Cambria Math" w:hAnsi="Cambria Math"/>
        </w:rPr>
        <w:t>∇</w:t>
      </w:r>
      <w:r w:rsidRPr="00843C03">
        <w:rPr>
          <w:vertAlign w:val="superscript"/>
        </w:rPr>
        <w:t>2</w:t>
      </w:r>
      <w:r w:rsidRPr="00843C03">
        <w:t>V = 0</w:t>
      </w:r>
    </w:p>
    <w:p w:rsidR="00A619F2" w:rsidRPr="00843C03" w:rsidRDefault="00A619F2" w:rsidP="00A619F2">
      <w:r w:rsidRPr="00843C03">
        <w:tab/>
      </w:r>
      <w:r w:rsidRPr="00843C03">
        <w:tab/>
      </w:r>
      <w:r w:rsidR="008E0560" w:rsidRPr="00843C03">
        <w:rPr>
          <w:position w:val="-128"/>
        </w:rPr>
        <w:object w:dxaOrig="2320" w:dyaOrig="2799">
          <v:shape id="_x0000_i1236" type="#_x0000_t75" style="width:116.45pt;height:140.25pt" o:ole="">
            <v:imagedata r:id="rId425" o:title=""/>
          </v:shape>
          <o:OLEObject Type="Embed" ProgID="Equation.DSMT4" ShapeID="_x0000_i1236" DrawAspect="Content" ObjectID="_1562398971" r:id="rId426"/>
        </w:object>
      </w:r>
    </w:p>
    <w:p w:rsidR="00A619F2" w:rsidRPr="00843C03" w:rsidRDefault="00A619F2" w:rsidP="00A619F2">
      <w:r w:rsidRPr="00843C03">
        <w:t>Applying the boundary condition, when</w:t>
      </w:r>
      <w:r w:rsidRPr="00843C03">
        <w:tab/>
        <w:t>r = 2, V = -25V</w:t>
      </w:r>
    </w:p>
    <w:p w:rsidR="00A619F2" w:rsidRPr="00843C03" w:rsidRDefault="00A619F2" w:rsidP="00A619F2">
      <w:r w:rsidRPr="00843C03">
        <w:tab/>
        <w:t xml:space="preserve">-25 = </w:t>
      </w:r>
      <w:r w:rsidRPr="00843C03">
        <w:rPr>
          <w:position w:val="-20"/>
        </w:rPr>
        <w:object w:dxaOrig="1280" w:dyaOrig="540">
          <v:shape id="_x0000_i1163" type="#_x0000_t75" style="width:63.85pt;height:26.9pt" o:ole="">
            <v:imagedata r:id="rId427" o:title=""/>
          </v:shape>
          <o:OLEObject Type="Embed" ProgID="Equation.DSMT4" ShapeID="_x0000_i1163" DrawAspect="Content" ObjectID="_1562398972" r:id="rId428"/>
        </w:object>
      </w:r>
    </w:p>
    <w:p w:rsidR="00A619F2" w:rsidRPr="00843C03" w:rsidRDefault="00A619F2" w:rsidP="00A619F2">
      <w:r w:rsidRPr="00843C03">
        <w:t xml:space="preserve">   When  r = 35, V = 150</w:t>
      </w:r>
    </w:p>
    <w:p w:rsidR="00A619F2" w:rsidRPr="00843C03" w:rsidRDefault="00A619F2" w:rsidP="00A619F2">
      <w:r w:rsidRPr="00843C03">
        <w:tab/>
      </w:r>
      <w:r w:rsidRPr="00843C03">
        <w:rPr>
          <w:position w:val="-22"/>
        </w:rPr>
        <w:object w:dxaOrig="2040" w:dyaOrig="560">
          <v:shape id="_x0000_i1164" type="#_x0000_t75" style="width:102.05pt;height:27.55pt" o:ole="">
            <v:imagedata r:id="rId429" o:title=""/>
          </v:shape>
          <o:OLEObject Type="Embed" ProgID="Equation.DSMT4" ShapeID="_x0000_i1164" DrawAspect="Content" ObjectID="_1562398973" r:id="rId430"/>
        </w:object>
      </w:r>
    </w:p>
    <w:p w:rsidR="00A619F2" w:rsidRPr="00843C03" w:rsidRDefault="00A619F2" w:rsidP="00A619F2">
      <w:r w:rsidRPr="00843C03">
        <w:t>Solving eqn (1) and (2)</w:t>
      </w:r>
    </w:p>
    <w:p w:rsidR="00A619F2" w:rsidRPr="00843C03" w:rsidRDefault="00A619F2" w:rsidP="00A619F2">
      <w:r w:rsidRPr="00843C03">
        <w:tab/>
      </w:r>
      <w:r w:rsidRPr="00843C03">
        <w:rPr>
          <w:position w:val="-24"/>
        </w:rPr>
        <w:object w:dxaOrig="1460" w:dyaOrig="580">
          <v:shape id="_x0000_i1165" type="#_x0000_t75" style="width:72.65pt;height:29.45pt" o:ole="">
            <v:imagedata r:id="rId431" o:title=""/>
          </v:shape>
          <o:OLEObject Type="Embed" ProgID="Equation.DSMT4" ShapeID="_x0000_i1165" DrawAspect="Content" ObjectID="_1562398974" r:id="rId432"/>
        </w:object>
      </w:r>
    </w:p>
    <w:p w:rsidR="00A619F2" w:rsidRPr="00843C03" w:rsidRDefault="00A619F2" w:rsidP="00A619F2">
      <w:r w:rsidRPr="00843C03">
        <w:lastRenderedPageBreak/>
        <w:tab/>
        <w:t>A = 371.21</w:t>
      </w:r>
    </w:p>
    <w:p w:rsidR="00A619F2" w:rsidRPr="00843C03" w:rsidRDefault="00A619F2" w:rsidP="00A619F2">
      <w:r w:rsidRPr="00843C03">
        <w:tab/>
        <w:t xml:space="preserve">B = </w:t>
      </w:r>
      <w:r w:rsidRPr="00843C03">
        <w:rPr>
          <w:position w:val="-20"/>
        </w:rPr>
        <w:object w:dxaOrig="1860" w:dyaOrig="540">
          <v:shape id="_x0000_i1166" type="#_x0000_t75" style="width:93.3pt;height:26.9pt" o:ole="">
            <v:imagedata r:id="rId433" o:title=""/>
          </v:shape>
          <o:OLEObject Type="Embed" ProgID="Equation.DSMT4" ShapeID="_x0000_i1166" DrawAspect="Content" ObjectID="_1562398975" r:id="rId434"/>
        </w:object>
      </w:r>
    </w:p>
    <w:p w:rsidR="00A619F2" w:rsidRPr="00843C03" w:rsidRDefault="00A619F2" w:rsidP="00A619F2">
      <w:r w:rsidRPr="00843C03">
        <w:t xml:space="preserve">  </w:t>
      </w:r>
      <w:r w:rsidRPr="00843C03">
        <w:rPr>
          <w:position w:val="-20"/>
        </w:rPr>
        <w:object w:dxaOrig="1800" w:dyaOrig="540">
          <v:shape id="_x0000_i1167" type="#_x0000_t75" style="width:90.15pt;height:26.9pt" o:ole="">
            <v:imagedata r:id="rId435" o:title=""/>
          </v:shape>
          <o:OLEObject Type="Embed" ProgID="Equation.DSMT4" ShapeID="_x0000_i1167" DrawAspect="Content" ObjectID="_1562398976" r:id="rId436"/>
        </w:object>
      </w:r>
    </w:p>
    <w:p w:rsidR="00A619F2" w:rsidRPr="00843C03" w:rsidRDefault="00A619F2" w:rsidP="00A619F2">
      <w:r w:rsidRPr="00843C03">
        <w:rPr>
          <w:position w:val="-80"/>
        </w:rPr>
        <w:object w:dxaOrig="4239" w:dyaOrig="1660">
          <v:shape id="_x0000_i1168" type="#_x0000_t75" style="width:212.25pt;height:83.25pt" o:ole="">
            <v:imagedata r:id="rId437" o:title=""/>
          </v:shape>
          <o:OLEObject Type="Embed" ProgID="Equation.DSMT4" ShapeID="_x0000_i1168" DrawAspect="Content" ObjectID="_1562398977" r:id="rId438"/>
        </w:object>
      </w:r>
    </w:p>
    <w:p w:rsidR="00A619F2" w:rsidRPr="00843C03" w:rsidRDefault="00A619F2" w:rsidP="00A619F2">
      <w:r w:rsidRPr="00843C03">
        <w:tab/>
        <w:t xml:space="preserve">  = </w:t>
      </w:r>
      <w:r w:rsidRPr="00843C03">
        <w:rPr>
          <w:position w:val="-20"/>
        </w:rPr>
        <w:object w:dxaOrig="1620" w:dyaOrig="540">
          <v:shape id="_x0000_i1169" type="#_x0000_t75" style="width:80.75pt;height:26.9pt" o:ole="">
            <v:imagedata r:id="rId439" o:title=""/>
          </v:shape>
          <o:OLEObject Type="Embed" ProgID="Equation.DSMT4" ShapeID="_x0000_i1169" DrawAspect="Content" ObjectID="_1562398978" r:id="rId440"/>
        </w:object>
      </w:r>
    </w:p>
    <w:p w:rsidR="00A619F2" w:rsidRPr="00843C03" w:rsidRDefault="00A619F2" w:rsidP="00A619F2">
      <w:r w:rsidRPr="00843C03">
        <w:t xml:space="preserve"> Surface charge densities,  </w:t>
      </w:r>
      <w:r w:rsidR="008E0560" w:rsidRPr="008E0560">
        <w:rPr>
          <w:position w:val="-12"/>
        </w:rPr>
        <w:object w:dxaOrig="1560" w:dyaOrig="400">
          <v:shape id="_x0000_i1237" type="#_x0000_t75" style="width:78.25pt;height:20.05pt" o:ole="">
            <v:imagedata r:id="rId441" o:title=""/>
          </v:shape>
          <o:OLEObject Type="Embed" ProgID="Equation.DSMT4" ShapeID="_x0000_i1237" DrawAspect="Content" ObjectID="_1562398979" r:id="rId442"/>
        </w:object>
      </w:r>
      <w:r w:rsidR="008E0560">
        <w:t xml:space="preserve"> </w:t>
      </w:r>
      <w:r w:rsidRPr="00843C03">
        <w:t xml:space="preserve">at r = 2m,    </w:t>
      </w:r>
      <w:r w:rsidRPr="00843C03">
        <w:rPr>
          <w:position w:val="-6"/>
        </w:rPr>
        <w:object w:dxaOrig="740" w:dyaOrig="320">
          <v:shape id="_x0000_i1170" type="#_x0000_t75" style="width:36.95pt;height:15.65pt" o:ole="">
            <v:imagedata r:id="rId443" o:title=""/>
          </v:shape>
          <o:OLEObject Type="Embed" ProgID="Equation.DSMT4" ShapeID="_x0000_i1170" DrawAspect="Content" ObjectID="_1562398980" r:id="rId444"/>
        </w:object>
      </w:r>
    </w:p>
    <w:p w:rsidR="00A619F2" w:rsidRPr="00843C03" w:rsidRDefault="00A619F2" w:rsidP="00A619F2">
      <w:r w:rsidRPr="00843C03">
        <w:t xml:space="preserve"> </w:t>
      </w:r>
      <w:r w:rsidRPr="00843C03">
        <w:rPr>
          <w:position w:val="-20"/>
        </w:rPr>
        <w:object w:dxaOrig="2900" w:dyaOrig="540">
          <v:shape id="_x0000_i1171" type="#_x0000_t75" style="width:144.65pt;height:26.9pt" o:ole="">
            <v:imagedata r:id="rId445" o:title=""/>
          </v:shape>
          <o:OLEObject Type="Embed" ProgID="Equation.DSMT4" ShapeID="_x0000_i1171" DrawAspect="Content" ObjectID="_1562398981" r:id="rId446"/>
        </w:object>
      </w:r>
    </w:p>
    <w:p w:rsidR="00A619F2" w:rsidRPr="00843C03" w:rsidRDefault="00A619F2" w:rsidP="00A619F2">
      <w:r w:rsidRPr="00843C03">
        <w:t xml:space="preserve">  at r = 35 m,   </w:t>
      </w:r>
      <w:r w:rsidR="008E0560" w:rsidRPr="00843C03">
        <w:rPr>
          <w:position w:val="-6"/>
        </w:rPr>
        <w:object w:dxaOrig="620" w:dyaOrig="320">
          <v:shape id="_x0000_i1238" type="#_x0000_t75" style="width:31.3pt;height:15.65pt" o:ole="">
            <v:imagedata r:id="rId447" o:title=""/>
          </v:shape>
          <o:OLEObject Type="Embed" ProgID="Equation.DSMT4" ShapeID="_x0000_i1238" DrawAspect="Content" ObjectID="_1562398982" r:id="rId448"/>
        </w:object>
      </w:r>
    </w:p>
    <w:p w:rsidR="00A619F2" w:rsidRPr="00843C03" w:rsidRDefault="00A619F2" w:rsidP="00A619F2">
      <w:r w:rsidRPr="00843C03">
        <w:rPr>
          <w:position w:val="-22"/>
        </w:rPr>
        <w:object w:dxaOrig="3120" w:dyaOrig="560">
          <v:shape id="_x0000_i1172" type="#_x0000_t75" style="width:155.9pt;height:27.55pt" o:ole="">
            <v:imagedata r:id="rId449" o:title=""/>
          </v:shape>
          <o:OLEObject Type="Embed" ProgID="Equation.DSMT4" ShapeID="_x0000_i1172" DrawAspect="Content" ObjectID="_1562398983" r:id="rId450"/>
        </w:object>
      </w:r>
    </w:p>
    <w:sectPr w:rsidR="00A619F2" w:rsidRPr="00843C03" w:rsidSect="002974DA">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CD8" w:rsidRDefault="00455CD8" w:rsidP="00BC0233">
      <w:pPr>
        <w:spacing w:after="0" w:line="240" w:lineRule="auto"/>
      </w:pPr>
      <w:r>
        <w:separator/>
      </w:r>
    </w:p>
  </w:endnote>
  <w:endnote w:type="continuationSeparator" w:id="1">
    <w:p w:rsidR="00455CD8" w:rsidRDefault="00455CD8" w:rsidP="00BC02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CD8" w:rsidRDefault="00455CD8" w:rsidP="00BC0233">
      <w:pPr>
        <w:spacing w:after="0" w:line="240" w:lineRule="auto"/>
      </w:pPr>
      <w:r>
        <w:separator/>
      </w:r>
    </w:p>
  </w:footnote>
  <w:footnote w:type="continuationSeparator" w:id="1">
    <w:p w:rsidR="00455CD8" w:rsidRDefault="00455CD8" w:rsidP="00BC02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DDC"/>
    <w:multiLevelType w:val="hybridMultilevel"/>
    <w:tmpl w:val="00004CAD"/>
    <w:lvl w:ilvl="0" w:tplc="0000314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E1"/>
    <w:multiLevelType w:val="hybridMultilevel"/>
    <w:tmpl w:val="6106BA32"/>
    <w:lvl w:ilvl="0" w:tplc="0000121F">
      <w:start w:val="22"/>
      <w:numFmt w:val="decimal"/>
      <w:lvlText w:val="%1."/>
      <w:lvlJc w:val="left"/>
      <w:pPr>
        <w:tabs>
          <w:tab w:val="num" w:pos="720"/>
        </w:tabs>
        <w:ind w:left="720" w:hanging="360"/>
      </w:pPr>
    </w:lvl>
    <w:lvl w:ilvl="1" w:tplc="000073D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422"/>
    <w:multiLevelType w:val="hybridMultilevel"/>
    <w:tmpl w:val="F0A0B922"/>
    <w:lvl w:ilvl="0" w:tplc="00000822">
      <w:start w:val="13"/>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000409D">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FD757E1"/>
    <w:multiLevelType w:val="hybridMultilevel"/>
    <w:tmpl w:val="16A62BD2"/>
    <w:lvl w:ilvl="0" w:tplc="6040D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FC663E"/>
    <w:multiLevelType w:val="hybridMultilevel"/>
    <w:tmpl w:val="72F46E9E"/>
    <w:lvl w:ilvl="0" w:tplc="0D0E33EE">
      <w:start w:val="4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126EB"/>
    <w:multiLevelType w:val="hybridMultilevel"/>
    <w:tmpl w:val="A17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37A57"/>
    <w:multiLevelType w:val="hybridMultilevel"/>
    <w:tmpl w:val="3A0C6FAC"/>
    <w:lvl w:ilvl="0" w:tplc="04090001">
      <w:start w:val="1"/>
      <w:numFmt w:val="bullet"/>
      <w:lvlText w:val=""/>
      <w:lvlJc w:val="left"/>
      <w:pPr>
        <w:ind w:left="18488" w:hanging="360"/>
      </w:pPr>
      <w:rPr>
        <w:rFonts w:ascii="Symbol" w:hAnsi="Symbol" w:hint="default"/>
      </w:rPr>
    </w:lvl>
    <w:lvl w:ilvl="1" w:tplc="04090003" w:tentative="1">
      <w:start w:val="1"/>
      <w:numFmt w:val="bullet"/>
      <w:lvlText w:val="o"/>
      <w:lvlJc w:val="left"/>
      <w:pPr>
        <w:ind w:left="19208" w:hanging="360"/>
      </w:pPr>
      <w:rPr>
        <w:rFonts w:ascii="Courier New" w:hAnsi="Courier New" w:cs="Courier New" w:hint="default"/>
      </w:rPr>
    </w:lvl>
    <w:lvl w:ilvl="2" w:tplc="04090005" w:tentative="1">
      <w:start w:val="1"/>
      <w:numFmt w:val="bullet"/>
      <w:lvlText w:val=""/>
      <w:lvlJc w:val="left"/>
      <w:pPr>
        <w:ind w:left="19928" w:hanging="360"/>
      </w:pPr>
      <w:rPr>
        <w:rFonts w:ascii="Wingdings" w:hAnsi="Wingdings" w:hint="default"/>
      </w:rPr>
    </w:lvl>
    <w:lvl w:ilvl="3" w:tplc="04090001" w:tentative="1">
      <w:start w:val="1"/>
      <w:numFmt w:val="bullet"/>
      <w:lvlText w:val=""/>
      <w:lvlJc w:val="left"/>
      <w:pPr>
        <w:ind w:left="20648" w:hanging="360"/>
      </w:pPr>
      <w:rPr>
        <w:rFonts w:ascii="Symbol" w:hAnsi="Symbol" w:hint="default"/>
      </w:rPr>
    </w:lvl>
    <w:lvl w:ilvl="4" w:tplc="04090003" w:tentative="1">
      <w:start w:val="1"/>
      <w:numFmt w:val="bullet"/>
      <w:lvlText w:val="o"/>
      <w:lvlJc w:val="left"/>
      <w:pPr>
        <w:ind w:left="21368" w:hanging="360"/>
      </w:pPr>
      <w:rPr>
        <w:rFonts w:ascii="Courier New" w:hAnsi="Courier New" w:cs="Courier New" w:hint="default"/>
      </w:rPr>
    </w:lvl>
    <w:lvl w:ilvl="5" w:tplc="04090005" w:tentative="1">
      <w:start w:val="1"/>
      <w:numFmt w:val="bullet"/>
      <w:lvlText w:val=""/>
      <w:lvlJc w:val="left"/>
      <w:pPr>
        <w:ind w:left="22088" w:hanging="360"/>
      </w:pPr>
      <w:rPr>
        <w:rFonts w:ascii="Wingdings" w:hAnsi="Wingdings" w:hint="default"/>
      </w:rPr>
    </w:lvl>
    <w:lvl w:ilvl="6" w:tplc="04090001" w:tentative="1">
      <w:start w:val="1"/>
      <w:numFmt w:val="bullet"/>
      <w:lvlText w:val=""/>
      <w:lvlJc w:val="left"/>
      <w:pPr>
        <w:ind w:left="22808" w:hanging="360"/>
      </w:pPr>
      <w:rPr>
        <w:rFonts w:ascii="Symbol" w:hAnsi="Symbol" w:hint="default"/>
      </w:rPr>
    </w:lvl>
    <w:lvl w:ilvl="7" w:tplc="04090003" w:tentative="1">
      <w:start w:val="1"/>
      <w:numFmt w:val="bullet"/>
      <w:lvlText w:val="o"/>
      <w:lvlJc w:val="left"/>
      <w:pPr>
        <w:ind w:left="23528" w:hanging="360"/>
      </w:pPr>
      <w:rPr>
        <w:rFonts w:ascii="Courier New" w:hAnsi="Courier New" w:cs="Courier New" w:hint="default"/>
      </w:rPr>
    </w:lvl>
    <w:lvl w:ilvl="8" w:tplc="04090005" w:tentative="1">
      <w:start w:val="1"/>
      <w:numFmt w:val="bullet"/>
      <w:lvlText w:val=""/>
      <w:lvlJc w:val="left"/>
      <w:pPr>
        <w:ind w:left="24248" w:hanging="360"/>
      </w:pPr>
      <w:rPr>
        <w:rFonts w:ascii="Wingdings" w:hAnsi="Wingdings" w:hint="default"/>
      </w:rPr>
    </w:lvl>
  </w:abstractNum>
  <w:abstractNum w:abstractNumId="7">
    <w:nsid w:val="19824D89"/>
    <w:multiLevelType w:val="hybridMultilevel"/>
    <w:tmpl w:val="95CE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D785B"/>
    <w:multiLevelType w:val="hybridMultilevel"/>
    <w:tmpl w:val="A4282E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26253"/>
    <w:multiLevelType w:val="hybridMultilevel"/>
    <w:tmpl w:val="5394D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DF6414"/>
    <w:multiLevelType w:val="hybridMultilevel"/>
    <w:tmpl w:val="244001A6"/>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1">
    <w:nsid w:val="28CA1198"/>
    <w:multiLevelType w:val="hybridMultilevel"/>
    <w:tmpl w:val="3D961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50408"/>
    <w:multiLevelType w:val="hybridMultilevel"/>
    <w:tmpl w:val="F9B436DA"/>
    <w:lvl w:ilvl="0" w:tplc="370889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817DB3"/>
    <w:multiLevelType w:val="hybridMultilevel"/>
    <w:tmpl w:val="16BA3F78"/>
    <w:lvl w:ilvl="0" w:tplc="31A60B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E131A4"/>
    <w:multiLevelType w:val="hybridMultilevel"/>
    <w:tmpl w:val="2CCCE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50153A"/>
    <w:multiLevelType w:val="hybridMultilevel"/>
    <w:tmpl w:val="008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CB3AD9"/>
    <w:multiLevelType w:val="hybridMultilevel"/>
    <w:tmpl w:val="5882ED76"/>
    <w:lvl w:ilvl="0" w:tplc="DA0CC0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5C22414"/>
    <w:multiLevelType w:val="hybridMultilevel"/>
    <w:tmpl w:val="57D29F1A"/>
    <w:lvl w:ilvl="0" w:tplc="87A68B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94329E"/>
    <w:multiLevelType w:val="hybridMultilevel"/>
    <w:tmpl w:val="C7049CAE"/>
    <w:lvl w:ilvl="0" w:tplc="A55A20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BFA33DD"/>
    <w:multiLevelType w:val="hybridMultilevel"/>
    <w:tmpl w:val="E2406F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EDF3543"/>
    <w:multiLevelType w:val="hybridMultilevel"/>
    <w:tmpl w:val="10CCAC2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nsid w:val="49C70DD0"/>
    <w:multiLevelType w:val="hybridMultilevel"/>
    <w:tmpl w:val="368E589C"/>
    <w:lvl w:ilvl="0" w:tplc="73B66DB0">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2E0862"/>
    <w:multiLevelType w:val="hybridMultilevel"/>
    <w:tmpl w:val="A252A44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3">
    <w:nsid w:val="57E770A7"/>
    <w:multiLevelType w:val="hybridMultilevel"/>
    <w:tmpl w:val="64D257F2"/>
    <w:lvl w:ilvl="0" w:tplc="22D6F4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1E3EEB"/>
    <w:multiLevelType w:val="hybridMultilevel"/>
    <w:tmpl w:val="0D0E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3572C5"/>
    <w:multiLevelType w:val="hybridMultilevel"/>
    <w:tmpl w:val="E8CA2746"/>
    <w:lvl w:ilvl="0" w:tplc="4D6461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D5228C"/>
    <w:multiLevelType w:val="hybridMultilevel"/>
    <w:tmpl w:val="63E25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C261C0"/>
    <w:multiLevelType w:val="hybridMultilevel"/>
    <w:tmpl w:val="7AC45666"/>
    <w:lvl w:ilvl="0" w:tplc="DD7EE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2"/>
  </w:num>
  <w:num w:numId="3">
    <w:abstractNumId w:val="10"/>
  </w:num>
  <w:num w:numId="4">
    <w:abstractNumId w:val="5"/>
  </w:num>
  <w:num w:numId="5">
    <w:abstractNumId w:val="23"/>
  </w:num>
  <w:num w:numId="6">
    <w:abstractNumId w:val="24"/>
  </w:num>
  <w:num w:numId="7">
    <w:abstractNumId w:val="6"/>
  </w:num>
  <w:num w:numId="8">
    <w:abstractNumId w:val="20"/>
  </w:num>
  <w:num w:numId="9">
    <w:abstractNumId w:val="7"/>
  </w:num>
  <w:num w:numId="10">
    <w:abstractNumId w:val="17"/>
  </w:num>
  <w:num w:numId="11">
    <w:abstractNumId w:val="3"/>
  </w:num>
  <w:num w:numId="12">
    <w:abstractNumId w:val="25"/>
  </w:num>
  <w:num w:numId="13">
    <w:abstractNumId w:val="12"/>
  </w:num>
  <w:num w:numId="14">
    <w:abstractNumId w:val="11"/>
  </w:num>
  <w:num w:numId="15">
    <w:abstractNumId w:val="15"/>
  </w:num>
  <w:num w:numId="16">
    <w:abstractNumId w:val="14"/>
  </w:num>
  <w:num w:numId="17">
    <w:abstractNumId w:val="27"/>
  </w:num>
  <w:num w:numId="18">
    <w:abstractNumId w:val="19"/>
  </w:num>
  <w:num w:numId="19">
    <w:abstractNumId w:val="0"/>
  </w:num>
  <w:num w:numId="20">
    <w:abstractNumId w:val="2"/>
  </w:num>
  <w:num w:numId="21">
    <w:abstractNumId w:val="1"/>
  </w:num>
  <w:num w:numId="22">
    <w:abstractNumId w:val="9"/>
  </w:num>
  <w:num w:numId="23">
    <w:abstractNumId w:val="18"/>
  </w:num>
  <w:num w:numId="24">
    <w:abstractNumId w:val="13"/>
  </w:num>
  <w:num w:numId="25">
    <w:abstractNumId w:val="16"/>
  </w:num>
  <w:num w:numId="26">
    <w:abstractNumId w:val="4"/>
  </w:num>
  <w:num w:numId="27">
    <w:abstractNumId w:val="21"/>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B7573D"/>
    <w:rsid w:val="00005FC5"/>
    <w:rsid w:val="000236ED"/>
    <w:rsid w:val="000678F3"/>
    <w:rsid w:val="00070DBC"/>
    <w:rsid w:val="00073A6E"/>
    <w:rsid w:val="00077F87"/>
    <w:rsid w:val="00085D93"/>
    <w:rsid w:val="000900C5"/>
    <w:rsid w:val="00094F32"/>
    <w:rsid w:val="000961E6"/>
    <w:rsid w:val="000A1418"/>
    <w:rsid w:val="000A4811"/>
    <w:rsid w:val="000A7A7B"/>
    <w:rsid w:val="000B3C70"/>
    <w:rsid w:val="000C51C0"/>
    <w:rsid w:val="000D1DF1"/>
    <w:rsid w:val="000D3281"/>
    <w:rsid w:val="000E399B"/>
    <w:rsid w:val="000F3F45"/>
    <w:rsid w:val="00102A55"/>
    <w:rsid w:val="00110070"/>
    <w:rsid w:val="00110B54"/>
    <w:rsid w:val="00114439"/>
    <w:rsid w:val="001147EF"/>
    <w:rsid w:val="00120DF2"/>
    <w:rsid w:val="001241EB"/>
    <w:rsid w:val="00125768"/>
    <w:rsid w:val="0012707D"/>
    <w:rsid w:val="00134F65"/>
    <w:rsid w:val="00136E60"/>
    <w:rsid w:val="00141B60"/>
    <w:rsid w:val="00147943"/>
    <w:rsid w:val="00165A2F"/>
    <w:rsid w:val="00170ABE"/>
    <w:rsid w:val="00175DDD"/>
    <w:rsid w:val="00182514"/>
    <w:rsid w:val="001841A7"/>
    <w:rsid w:val="0018637C"/>
    <w:rsid w:val="00192F70"/>
    <w:rsid w:val="001A1ED7"/>
    <w:rsid w:val="001A58BE"/>
    <w:rsid w:val="001B408A"/>
    <w:rsid w:val="001B59FA"/>
    <w:rsid w:val="001B64D8"/>
    <w:rsid w:val="001C4619"/>
    <w:rsid w:val="001C68D8"/>
    <w:rsid w:val="001E5101"/>
    <w:rsid w:val="001F2ED0"/>
    <w:rsid w:val="001F32C9"/>
    <w:rsid w:val="002000E9"/>
    <w:rsid w:val="002024DD"/>
    <w:rsid w:val="002112AA"/>
    <w:rsid w:val="002162E7"/>
    <w:rsid w:val="00223D92"/>
    <w:rsid w:val="0022771A"/>
    <w:rsid w:val="002332D0"/>
    <w:rsid w:val="00242C5E"/>
    <w:rsid w:val="00247265"/>
    <w:rsid w:val="002507E7"/>
    <w:rsid w:val="00255971"/>
    <w:rsid w:val="00292C99"/>
    <w:rsid w:val="002974DA"/>
    <w:rsid w:val="002A0A6F"/>
    <w:rsid w:val="002A1A90"/>
    <w:rsid w:val="002A240C"/>
    <w:rsid w:val="002A3603"/>
    <w:rsid w:val="002C634D"/>
    <w:rsid w:val="002C68DF"/>
    <w:rsid w:val="002D39A8"/>
    <w:rsid w:val="002E44DC"/>
    <w:rsid w:val="002E5FB5"/>
    <w:rsid w:val="00324AC4"/>
    <w:rsid w:val="003261F8"/>
    <w:rsid w:val="00335D40"/>
    <w:rsid w:val="00344084"/>
    <w:rsid w:val="0034414A"/>
    <w:rsid w:val="00355577"/>
    <w:rsid w:val="003573E2"/>
    <w:rsid w:val="00362EED"/>
    <w:rsid w:val="003670AC"/>
    <w:rsid w:val="003A5DC9"/>
    <w:rsid w:val="003A6718"/>
    <w:rsid w:val="003B1D71"/>
    <w:rsid w:val="003B507E"/>
    <w:rsid w:val="003D6B36"/>
    <w:rsid w:val="003D7183"/>
    <w:rsid w:val="003E64E8"/>
    <w:rsid w:val="003F391A"/>
    <w:rsid w:val="004265C0"/>
    <w:rsid w:val="004315B3"/>
    <w:rsid w:val="00434316"/>
    <w:rsid w:val="0044268A"/>
    <w:rsid w:val="00446AEF"/>
    <w:rsid w:val="0045076E"/>
    <w:rsid w:val="004517DC"/>
    <w:rsid w:val="004532FE"/>
    <w:rsid w:val="00455CD8"/>
    <w:rsid w:val="00462198"/>
    <w:rsid w:val="00465175"/>
    <w:rsid w:val="00465F30"/>
    <w:rsid w:val="0047356F"/>
    <w:rsid w:val="00486A9D"/>
    <w:rsid w:val="0049059A"/>
    <w:rsid w:val="004927B6"/>
    <w:rsid w:val="00492B4F"/>
    <w:rsid w:val="00494527"/>
    <w:rsid w:val="004C6A23"/>
    <w:rsid w:val="004D388C"/>
    <w:rsid w:val="004E2597"/>
    <w:rsid w:val="004E68E7"/>
    <w:rsid w:val="004F36DE"/>
    <w:rsid w:val="005013C5"/>
    <w:rsid w:val="00504412"/>
    <w:rsid w:val="005074C3"/>
    <w:rsid w:val="0053371E"/>
    <w:rsid w:val="0054663C"/>
    <w:rsid w:val="005526E6"/>
    <w:rsid w:val="00555409"/>
    <w:rsid w:val="00561EB6"/>
    <w:rsid w:val="005626E5"/>
    <w:rsid w:val="005664B1"/>
    <w:rsid w:val="0057151D"/>
    <w:rsid w:val="005716CC"/>
    <w:rsid w:val="00571DC0"/>
    <w:rsid w:val="005763DC"/>
    <w:rsid w:val="0058186D"/>
    <w:rsid w:val="00586B68"/>
    <w:rsid w:val="00596561"/>
    <w:rsid w:val="005A63E8"/>
    <w:rsid w:val="005A6CDD"/>
    <w:rsid w:val="005C7628"/>
    <w:rsid w:val="005D4359"/>
    <w:rsid w:val="005E1C15"/>
    <w:rsid w:val="005E2A75"/>
    <w:rsid w:val="005E7D4C"/>
    <w:rsid w:val="005F3258"/>
    <w:rsid w:val="006117C6"/>
    <w:rsid w:val="006203CA"/>
    <w:rsid w:val="00636181"/>
    <w:rsid w:val="00640826"/>
    <w:rsid w:val="00642553"/>
    <w:rsid w:val="0064423F"/>
    <w:rsid w:val="006455ED"/>
    <w:rsid w:val="00647E0A"/>
    <w:rsid w:val="00653253"/>
    <w:rsid w:val="006979CD"/>
    <w:rsid w:val="006A4C1C"/>
    <w:rsid w:val="006A502D"/>
    <w:rsid w:val="006A798D"/>
    <w:rsid w:val="006B7655"/>
    <w:rsid w:val="006C357E"/>
    <w:rsid w:val="006C699B"/>
    <w:rsid w:val="006D36CC"/>
    <w:rsid w:val="006E62C7"/>
    <w:rsid w:val="006F7070"/>
    <w:rsid w:val="00707BA6"/>
    <w:rsid w:val="00710F06"/>
    <w:rsid w:val="0071741D"/>
    <w:rsid w:val="0073507F"/>
    <w:rsid w:val="00767859"/>
    <w:rsid w:val="0077191C"/>
    <w:rsid w:val="00774744"/>
    <w:rsid w:val="00776631"/>
    <w:rsid w:val="0077732F"/>
    <w:rsid w:val="00793287"/>
    <w:rsid w:val="007976BD"/>
    <w:rsid w:val="007A657E"/>
    <w:rsid w:val="007B291A"/>
    <w:rsid w:val="007B2A85"/>
    <w:rsid w:val="007B6F7E"/>
    <w:rsid w:val="007C2355"/>
    <w:rsid w:val="007D1613"/>
    <w:rsid w:val="007D2590"/>
    <w:rsid w:val="007D5517"/>
    <w:rsid w:val="007E475B"/>
    <w:rsid w:val="007F369B"/>
    <w:rsid w:val="00807CD2"/>
    <w:rsid w:val="00807DB7"/>
    <w:rsid w:val="00810713"/>
    <w:rsid w:val="008128F6"/>
    <w:rsid w:val="008232AC"/>
    <w:rsid w:val="00833732"/>
    <w:rsid w:val="0084478A"/>
    <w:rsid w:val="008469B2"/>
    <w:rsid w:val="00847719"/>
    <w:rsid w:val="00847836"/>
    <w:rsid w:val="00850023"/>
    <w:rsid w:val="008576DB"/>
    <w:rsid w:val="008628DF"/>
    <w:rsid w:val="008645AC"/>
    <w:rsid w:val="00866F42"/>
    <w:rsid w:val="00870EA4"/>
    <w:rsid w:val="008751D5"/>
    <w:rsid w:val="00885F7D"/>
    <w:rsid w:val="00892339"/>
    <w:rsid w:val="008A01D5"/>
    <w:rsid w:val="008A21EC"/>
    <w:rsid w:val="008B092F"/>
    <w:rsid w:val="008B38BA"/>
    <w:rsid w:val="008C27E7"/>
    <w:rsid w:val="008C7D2A"/>
    <w:rsid w:val="008E0560"/>
    <w:rsid w:val="008F6BA5"/>
    <w:rsid w:val="009056F8"/>
    <w:rsid w:val="00907BE7"/>
    <w:rsid w:val="00933CED"/>
    <w:rsid w:val="00937F68"/>
    <w:rsid w:val="00942A39"/>
    <w:rsid w:val="00950071"/>
    <w:rsid w:val="00957D96"/>
    <w:rsid w:val="009616DF"/>
    <w:rsid w:val="0096397A"/>
    <w:rsid w:val="00981FCA"/>
    <w:rsid w:val="00982554"/>
    <w:rsid w:val="00985FBE"/>
    <w:rsid w:val="00995296"/>
    <w:rsid w:val="0099730E"/>
    <w:rsid w:val="00997474"/>
    <w:rsid w:val="009A3A22"/>
    <w:rsid w:val="009A749A"/>
    <w:rsid w:val="009B4D54"/>
    <w:rsid w:val="009B4EAF"/>
    <w:rsid w:val="009C27EE"/>
    <w:rsid w:val="009E1C5E"/>
    <w:rsid w:val="009E4849"/>
    <w:rsid w:val="009F0AE3"/>
    <w:rsid w:val="009F39C4"/>
    <w:rsid w:val="009F762C"/>
    <w:rsid w:val="009F7C5F"/>
    <w:rsid w:val="00A0387E"/>
    <w:rsid w:val="00A10E40"/>
    <w:rsid w:val="00A17947"/>
    <w:rsid w:val="00A23A6B"/>
    <w:rsid w:val="00A264F0"/>
    <w:rsid w:val="00A30780"/>
    <w:rsid w:val="00A50930"/>
    <w:rsid w:val="00A619F2"/>
    <w:rsid w:val="00A61B38"/>
    <w:rsid w:val="00A77F0F"/>
    <w:rsid w:val="00A8060A"/>
    <w:rsid w:val="00AB5CCD"/>
    <w:rsid w:val="00AC4875"/>
    <w:rsid w:val="00AC64C5"/>
    <w:rsid w:val="00AD0D88"/>
    <w:rsid w:val="00AD101B"/>
    <w:rsid w:val="00AD6AB4"/>
    <w:rsid w:val="00AE6D28"/>
    <w:rsid w:val="00AF1119"/>
    <w:rsid w:val="00B07731"/>
    <w:rsid w:val="00B14778"/>
    <w:rsid w:val="00B263E5"/>
    <w:rsid w:val="00B3359C"/>
    <w:rsid w:val="00B337EA"/>
    <w:rsid w:val="00B51920"/>
    <w:rsid w:val="00B6178B"/>
    <w:rsid w:val="00B72FD2"/>
    <w:rsid w:val="00B7573D"/>
    <w:rsid w:val="00B81ACC"/>
    <w:rsid w:val="00B958DB"/>
    <w:rsid w:val="00BA6906"/>
    <w:rsid w:val="00BB1656"/>
    <w:rsid w:val="00BC0233"/>
    <w:rsid w:val="00BC10C1"/>
    <w:rsid w:val="00BD1397"/>
    <w:rsid w:val="00BD4823"/>
    <w:rsid w:val="00BD588A"/>
    <w:rsid w:val="00BD74C6"/>
    <w:rsid w:val="00BE4E06"/>
    <w:rsid w:val="00BE5B6D"/>
    <w:rsid w:val="00C016ED"/>
    <w:rsid w:val="00C07002"/>
    <w:rsid w:val="00C11275"/>
    <w:rsid w:val="00C22921"/>
    <w:rsid w:val="00C36600"/>
    <w:rsid w:val="00C44423"/>
    <w:rsid w:val="00C46703"/>
    <w:rsid w:val="00C52C48"/>
    <w:rsid w:val="00C579A2"/>
    <w:rsid w:val="00C64591"/>
    <w:rsid w:val="00C9099E"/>
    <w:rsid w:val="00CB26DB"/>
    <w:rsid w:val="00CB46C5"/>
    <w:rsid w:val="00CD2CAF"/>
    <w:rsid w:val="00CD601C"/>
    <w:rsid w:val="00CE07C6"/>
    <w:rsid w:val="00CE2467"/>
    <w:rsid w:val="00CE353D"/>
    <w:rsid w:val="00CE4E53"/>
    <w:rsid w:val="00CF0F2A"/>
    <w:rsid w:val="00CF3365"/>
    <w:rsid w:val="00D023CE"/>
    <w:rsid w:val="00D17ED2"/>
    <w:rsid w:val="00D45A3B"/>
    <w:rsid w:val="00D47F18"/>
    <w:rsid w:val="00D503A3"/>
    <w:rsid w:val="00D549C9"/>
    <w:rsid w:val="00D636EB"/>
    <w:rsid w:val="00D639C0"/>
    <w:rsid w:val="00D65831"/>
    <w:rsid w:val="00D85359"/>
    <w:rsid w:val="00DA3775"/>
    <w:rsid w:val="00DA711E"/>
    <w:rsid w:val="00DB15EC"/>
    <w:rsid w:val="00DB3104"/>
    <w:rsid w:val="00DB3970"/>
    <w:rsid w:val="00DB3F48"/>
    <w:rsid w:val="00DC2CDD"/>
    <w:rsid w:val="00DC30CF"/>
    <w:rsid w:val="00DD5D04"/>
    <w:rsid w:val="00DE6101"/>
    <w:rsid w:val="00DF7E91"/>
    <w:rsid w:val="00E017C7"/>
    <w:rsid w:val="00E020C2"/>
    <w:rsid w:val="00E07D2F"/>
    <w:rsid w:val="00E11603"/>
    <w:rsid w:val="00E423FA"/>
    <w:rsid w:val="00E46D5E"/>
    <w:rsid w:val="00E61D52"/>
    <w:rsid w:val="00E73688"/>
    <w:rsid w:val="00E80DBA"/>
    <w:rsid w:val="00E86B91"/>
    <w:rsid w:val="00E91032"/>
    <w:rsid w:val="00EA3099"/>
    <w:rsid w:val="00EA51F5"/>
    <w:rsid w:val="00EB21C4"/>
    <w:rsid w:val="00EB7824"/>
    <w:rsid w:val="00EC23F1"/>
    <w:rsid w:val="00EC5923"/>
    <w:rsid w:val="00ED3598"/>
    <w:rsid w:val="00EE0FA9"/>
    <w:rsid w:val="00EE2D21"/>
    <w:rsid w:val="00EE3D85"/>
    <w:rsid w:val="00EF1D08"/>
    <w:rsid w:val="00EF26CA"/>
    <w:rsid w:val="00F03961"/>
    <w:rsid w:val="00F041AA"/>
    <w:rsid w:val="00F04F2C"/>
    <w:rsid w:val="00F254C3"/>
    <w:rsid w:val="00F254CB"/>
    <w:rsid w:val="00F2755D"/>
    <w:rsid w:val="00F31B0C"/>
    <w:rsid w:val="00F32268"/>
    <w:rsid w:val="00F45D62"/>
    <w:rsid w:val="00F46AE6"/>
    <w:rsid w:val="00F51E42"/>
    <w:rsid w:val="00F53530"/>
    <w:rsid w:val="00F55E63"/>
    <w:rsid w:val="00F5750E"/>
    <w:rsid w:val="00F62871"/>
    <w:rsid w:val="00F77324"/>
    <w:rsid w:val="00F77E3A"/>
    <w:rsid w:val="00FA2174"/>
    <w:rsid w:val="00FA5ED0"/>
    <w:rsid w:val="00FA7926"/>
    <w:rsid w:val="00FB080D"/>
    <w:rsid w:val="00FB2902"/>
    <w:rsid w:val="00FB2E81"/>
    <w:rsid w:val="00FC147A"/>
    <w:rsid w:val="00FD2D79"/>
    <w:rsid w:val="00FD454E"/>
    <w:rsid w:val="00FD4E5D"/>
    <w:rsid w:val="00FD576A"/>
    <w:rsid w:val="00FE3055"/>
    <w:rsid w:val="00FF3CDF"/>
    <w:rsid w:val="00FF4839"/>
    <w:rsid w:val="00FF5E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4DA"/>
  </w:style>
  <w:style w:type="paragraph" w:styleId="Heading2">
    <w:name w:val="heading 2"/>
    <w:basedOn w:val="Normal"/>
    <w:next w:val="Normal"/>
    <w:link w:val="Heading2Char"/>
    <w:uiPriority w:val="9"/>
    <w:unhideWhenUsed/>
    <w:qFormat/>
    <w:rsid w:val="00A619F2"/>
    <w:pPr>
      <w:keepNext/>
      <w:keepLines/>
      <w:spacing w:before="200" w:after="0" w:afterAutospacing="1" w:line="240" w:lineRule="auto"/>
      <w:outlineLvl w:val="1"/>
    </w:pPr>
    <w:rPr>
      <w:rFonts w:asciiTheme="majorHAnsi" w:eastAsiaTheme="majorEastAsia" w:hAnsiTheme="majorHAnsi" w:cstheme="majorBidi"/>
      <w:b/>
      <w:bCs/>
      <w:color w:val="4F81BD" w:themeColor="accent1"/>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73D"/>
    <w:pPr>
      <w:ind w:left="720"/>
      <w:contextualSpacing/>
    </w:pPr>
  </w:style>
  <w:style w:type="character" w:styleId="PlaceholderText">
    <w:name w:val="Placeholder Text"/>
    <w:basedOn w:val="DefaultParagraphFont"/>
    <w:uiPriority w:val="99"/>
    <w:semiHidden/>
    <w:rsid w:val="00085D93"/>
    <w:rPr>
      <w:color w:val="808080"/>
    </w:rPr>
  </w:style>
  <w:style w:type="paragraph" w:styleId="BalloonText">
    <w:name w:val="Balloon Text"/>
    <w:basedOn w:val="Normal"/>
    <w:link w:val="BalloonTextChar"/>
    <w:uiPriority w:val="99"/>
    <w:semiHidden/>
    <w:unhideWhenUsed/>
    <w:rsid w:val="00085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93"/>
    <w:rPr>
      <w:rFonts w:ascii="Tahoma" w:hAnsi="Tahoma" w:cs="Tahoma"/>
      <w:sz w:val="16"/>
      <w:szCs w:val="16"/>
    </w:rPr>
  </w:style>
  <w:style w:type="paragraph" w:styleId="FootnoteText">
    <w:name w:val="footnote text"/>
    <w:basedOn w:val="Normal"/>
    <w:link w:val="FootnoteTextChar"/>
    <w:uiPriority w:val="99"/>
    <w:semiHidden/>
    <w:unhideWhenUsed/>
    <w:rsid w:val="00BC0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0233"/>
    <w:rPr>
      <w:sz w:val="20"/>
      <w:szCs w:val="20"/>
    </w:rPr>
  </w:style>
  <w:style w:type="character" w:styleId="FootnoteReference">
    <w:name w:val="footnote reference"/>
    <w:basedOn w:val="DefaultParagraphFont"/>
    <w:uiPriority w:val="99"/>
    <w:semiHidden/>
    <w:unhideWhenUsed/>
    <w:rsid w:val="00BC0233"/>
    <w:rPr>
      <w:vertAlign w:val="superscript"/>
    </w:rPr>
  </w:style>
  <w:style w:type="paragraph" w:styleId="Header">
    <w:name w:val="header"/>
    <w:basedOn w:val="Normal"/>
    <w:link w:val="HeaderChar"/>
    <w:uiPriority w:val="99"/>
    <w:semiHidden/>
    <w:unhideWhenUsed/>
    <w:rsid w:val="001147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147EF"/>
  </w:style>
  <w:style w:type="paragraph" w:styleId="Footer">
    <w:name w:val="footer"/>
    <w:basedOn w:val="Normal"/>
    <w:link w:val="FooterChar"/>
    <w:uiPriority w:val="99"/>
    <w:semiHidden/>
    <w:unhideWhenUsed/>
    <w:rsid w:val="001147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147EF"/>
  </w:style>
  <w:style w:type="character" w:customStyle="1" w:styleId="Heading2Char">
    <w:name w:val="Heading 2 Char"/>
    <w:basedOn w:val="DefaultParagraphFont"/>
    <w:link w:val="Heading2"/>
    <w:uiPriority w:val="9"/>
    <w:rsid w:val="00A619F2"/>
    <w:rPr>
      <w:rFonts w:asciiTheme="majorHAnsi" w:eastAsiaTheme="majorEastAsia" w:hAnsiTheme="majorHAnsi" w:cstheme="majorBidi"/>
      <w:b/>
      <w:bCs/>
      <w:color w:val="4F81BD" w:themeColor="accent1"/>
      <w:sz w:val="26"/>
      <w:szCs w:val="26"/>
      <w:lang w:val="en-IN"/>
    </w:rPr>
  </w:style>
  <w:style w:type="character" w:styleId="Hyperlink">
    <w:name w:val="Hyperlink"/>
    <w:basedOn w:val="DefaultParagraphFont"/>
    <w:uiPriority w:val="99"/>
    <w:semiHidden/>
    <w:unhideWhenUsed/>
    <w:rsid w:val="00E423F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4.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5.bin"/><Relationship Id="rId324" Type="http://schemas.openxmlformats.org/officeDocument/2006/relationships/image" Target="media/image162.wmf"/><Relationship Id="rId366" Type="http://schemas.openxmlformats.org/officeDocument/2006/relationships/oleObject" Target="embeddings/oleObject175.bin"/><Relationship Id="rId170" Type="http://schemas.openxmlformats.org/officeDocument/2006/relationships/oleObject" Target="embeddings/oleObject80.bin"/><Relationship Id="rId226" Type="http://schemas.openxmlformats.org/officeDocument/2006/relationships/oleObject" Target="embeddings/oleObject107.bin"/><Relationship Id="rId433" Type="http://schemas.openxmlformats.org/officeDocument/2006/relationships/image" Target="media/image220.wmf"/><Relationship Id="rId268" Type="http://schemas.openxmlformats.org/officeDocument/2006/relationships/image" Target="media/image133.wmf"/><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8.wmf"/><Relationship Id="rId377" Type="http://schemas.openxmlformats.org/officeDocument/2006/relationships/oleObject" Target="embeddings/oleObject180.bin"/><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8.wmf"/><Relationship Id="rId402" Type="http://schemas.openxmlformats.org/officeDocument/2006/relationships/image" Target="media/image204.wmf"/><Relationship Id="rId279" Type="http://schemas.openxmlformats.org/officeDocument/2006/relationships/image" Target="media/image138.wmf"/><Relationship Id="rId444" Type="http://schemas.openxmlformats.org/officeDocument/2006/relationships/oleObject" Target="embeddings/oleObject212.bin"/><Relationship Id="rId43" Type="http://schemas.openxmlformats.org/officeDocument/2006/relationships/image" Target="media/image19.wmf"/><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oleObject" Target="embeddings/oleObject146.bin"/><Relationship Id="rId346" Type="http://schemas.openxmlformats.org/officeDocument/2006/relationships/oleObject" Target="embeddings/oleObject166.bin"/><Relationship Id="rId388" Type="http://schemas.openxmlformats.org/officeDocument/2006/relationships/image" Target="media/image197.wmf"/><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image" Target="media/image95.wmf"/><Relationship Id="rId206" Type="http://schemas.openxmlformats.org/officeDocument/2006/relationships/image" Target="media/image102.wmf"/><Relationship Id="rId413" Type="http://schemas.openxmlformats.org/officeDocument/2006/relationships/oleObject" Target="embeddings/oleObject197.bin"/><Relationship Id="rId248" Type="http://schemas.openxmlformats.org/officeDocument/2006/relationships/oleObject" Target="embeddings/oleObject118.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image" Target="media/image157.wmf"/><Relationship Id="rId357" Type="http://schemas.openxmlformats.org/officeDocument/2006/relationships/image" Target="media/image180.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oleObject" Target="embeddings/oleObject103.bin"/><Relationship Id="rId399" Type="http://schemas.openxmlformats.org/officeDocument/2006/relationships/oleObject" Target="embeddings/oleObject190.bin"/><Relationship Id="rId6" Type="http://schemas.openxmlformats.org/officeDocument/2006/relationships/footnotes" Target="footnotes.xml"/><Relationship Id="rId238" Type="http://schemas.openxmlformats.org/officeDocument/2006/relationships/oleObject" Target="embeddings/oleObject113.bin"/><Relationship Id="rId259" Type="http://schemas.openxmlformats.org/officeDocument/2006/relationships/oleObject" Target="embeddings/oleObject123.bin"/><Relationship Id="rId424" Type="http://schemas.openxmlformats.org/officeDocument/2006/relationships/image" Target="media/image215.wmf"/><Relationship Id="rId445" Type="http://schemas.openxmlformats.org/officeDocument/2006/relationships/image" Target="media/image226.wmf"/><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image" Target="media/image134.wmf"/><Relationship Id="rId291" Type="http://schemas.openxmlformats.org/officeDocument/2006/relationships/oleObject" Target="embeddings/oleObject140.bin"/><Relationship Id="rId305" Type="http://schemas.openxmlformats.org/officeDocument/2006/relationships/image" Target="media/image152.wmf"/><Relationship Id="rId326" Type="http://schemas.openxmlformats.org/officeDocument/2006/relationships/image" Target="media/image163.wmf"/><Relationship Id="rId347" Type="http://schemas.openxmlformats.org/officeDocument/2006/relationships/image" Target="media/image1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3.wmf"/><Relationship Id="rId368" Type="http://schemas.openxmlformats.org/officeDocument/2006/relationships/oleObject" Target="embeddings/oleObject176.bin"/><Relationship Id="rId389" Type="http://schemas.openxmlformats.org/officeDocument/2006/relationships/oleObject" Target="embeddings/oleObject185.bin"/><Relationship Id="rId172" Type="http://schemas.openxmlformats.org/officeDocument/2006/relationships/oleObject" Target="embeddings/oleObject81.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08.bin"/><Relationship Id="rId249" Type="http://schemas.openxmlformats.org/officeDocument/2006/relationships/image" Target="media/image124.wmf"/><Relationship Id="rId414" Type="http://schemas.openxmlformats.org/officeDocument/2006/relationships/image" Target="media/image210.wmf"/><Relationship Id="rId435" Type="http://schemas.openxmlformats.org/officeDocument/2006/relationships/image" Target="media/image221.wmf"/><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oleObject" Target="embeddings/oleObject124.bin"/><Relationship Id="rId281" Type="http://schemas.openxmlformats.org/officeDocument/2006/relationships/oleObject" Target="embeddings/oleObject135.bin"/><Relationship Id="rId316" Type="http://schemas.openxmlformats.org/officeDocument/2006/relationships/oleObject" Target="embeddings/oleObject152.bin"/><Relationship Id="rId337" Type="http://schemas.openxmlformats.org/officeDocument/2006/relationships/image" Target="media/image169.wmf"/><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image" Target="media/image68.wmf"/><Relationship Id="rId358" Type="http://schemas.openxmlformats.org/officeDocument/2006/relationships/oleObject" Target="embeddings/oleObject171.bin"/><Relationship Id="rId379" Type="http://schemas.openxmlformats.org/officeDocument/2006/relationships/image" Target="media/image192.wmf"/><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image" Target="media/image90.wmf"/><Relationship Id="rId218" Type="http://schemas.openxmlformats.org/officeDocument/2006/relationships/image" Target="media/image108.wmf"/><Relationship Id="rId239" Type="http://schemas.openxmlformats.org/officeDocument/2006/relationships/image" Target="media/image119.wmf"/><Relationship Id="rId390" Type="http://schemas.openxmlformats.org/officeDocument/2006/relationships/image" Target="media/image198.wmf"/><Relationship Id="rId404" Type="http://schemas.openxmlformats.org/officeDocument/2006/relationships/image" Target="media/image205.wmf"/><Relationship Id="rId425" Type="http://schemas.openxmlformats.org/officeDocument/2006/relationships/image" Target="media/image216.wmf"/><Relationship Id="rId446" Type="http://schemas.openxmlformats.org/officeDocument/2006/relationships/oleObject" Target="embeddings/oleObject213.bin"/><Relationship Id="rId250" Type="http://schemas.openxmlformats.org/officeDocument/2006/relationships/oleObject" Target="embeddings/oleObject119.bin"/><Relationship Id="rId271" Type="http://schemas.openxmlformats.org/officeDocument/2006/relationships/oleObject" Target="embeddings/oleObject130.bin"/><Relationship Id="rId292" Type="http://schemas.openxmlformats.org/officeDocument/2006/relationships/image" Target="media/image145.wmf"/><Relationship Id="rId306" Type="http://schemas.openxmlformats.org/officeDocument/2006/relationships/oleObject" Target="embeddings/oleObject147.bin"/><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31" Type="http://schemas.openxmlformats.org/officeDocument/2006/relationships/image" Target="media/image63.wmf"/><Relationship Id="rId327" Type="http://schemas.openxmlformats.org/officeDocument/2006/relationships/oleObject" Target="embeddings/oleObject157.bin"/><Relationship Id="rId348" Type="http://schemas.openxmlformats.org/officeDocument/2006/relationships/image" Target="media/image175.wmf"/><Relationship Id="rId369" Type="http://schemas.openxmlformats.org/officeDocument/2006/relationships/image" Target="media/image186.wmf"/><Relationship Id="rId152" Type="http://schemas.openxmlformats.org/officeDocument/2006/relationships/oleObject" Target="embeddings/oleObject72.bin"/><Relationship Id="rId173" Type="http://schemas.openxmlformats.org/officeDocument/2006/relationships/image" Target="media/image85.wmf"/><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image" Target="media/image114.wmf"/><Relationship Id="rId380" Type="http://schemas.openxmlformats.org/officeDocument/2006/relationships/oleObject" Target="embeddings/oleObject181.bin"/><Relationship Id="rId415" Type="http://schemas.openxmlformats.org/officeDocument/2006/relationships/oleObject" Target="embeddings/oleObject198.bin"/><Relationship Id="rId436" Type="http://schemas.openxmlformats.org/officeDocument/2006/relationships/oleObject" Target="embeddings/oleObject208.bin"/><Relationship Id="rId240" Type="http://schemas.openxmlformats.org/officeDocument/2006/relationships/oleObject" Target="embeddings/oleObject114.bin"/><Relationship Id="rId261" Type="http://schemas.openxmlformats.org/officeDocument/2006/relationships/oleObject" Target="embeddings/oleObject125.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40.wmf"/><Relationship Id="rId317" Type="http://schemas.openxmlformats.org/officeDocument/2006/relationships/image" Target="media/image158.wmf"/><Relationship Id="rId338" Type="http://schemas.openxmlformats.org/officeDocument/2006/relationships/oleObject" Target="embeddings/oleObject162.bin"/><Relationship Id="rId359" Type="http://schemas.openxmlformats.org/officeDocument/2006/relationships/image" Target="media/image181.wmf"/><Relationship Id="rId8" Type="http://schemas.openxmlformats.org/officeDocument/2006/relationships/image" Target="media/image1.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7.bin"/><Relationship Id="rId163" Type="http://schemas.openxmlformats.org/officeDocument/2006/relationships/image" Target="media/image80.wmf"/><Relationship Id="rId184" Type="http://schemas.openxmlformats.org/officeDocument/2006/relationships/oleObject" Target="embeddings/oleObject87.bin"/><Relationship Id="rId219" Type="http://schemas.openxmlformats.org/officeDocument/2006/relationships/oleObject" Target="embeddings/oleObject104.bin"/><Relationship Id="rId370" Type="http://schemas.openxmlformats.org/officeDocument/2006/relationships/image" Target="media/image187.wmf"/><Relationship Id="rId391" Type="http://schemas.openxmlformats.org/officeDocument/2006/relationships/oleObject" Target="embeddings/oleObject186.bin"/><Relationship Id="rId405" Type="http://schemas.openxmlformats.org/officeDocument/2006/relationships/oleObject" Target="embeddings/oleObject193.bin"/><Relationship Id="rId426" Type="http://schemas.openxmlformats.org/officeDocument/2006/relationships/oleObject" Target="embeddings/oleObject203.bin"/><Relationship Id="rId447" Type="http://schemas.openxmlformats.org/officeDocument/2006/relationships/image" Target="media/image227.wmf"/><Relationship Id="rId230" Type="http://schemas.openxmlformats.org/officeDocument/2006/relationships/oleObject" Target="embeddings/oleObject109.bin"/><Relationship Id="rId251" Type="http://schemas.openxmlformats.org/officeDocument/2006/relationships/image" Target="media/image125.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31.bin"/><Relationship Id="rId293" Type="http://schemas.openxmlformats.org/officeDocument/2006/relationships/oleObject" Target="embeddings/oleObject141.bin"/><Relationship Id="rId307" Type="http://schemas.openxmlformats.org/officeDocument/2006/relationships/image" Target="media/image153.wmf"/><Relationship Id="rId328" Type="http://schemas.openxmlformats.org/officeDocument/2006/relationships/image" Target="media/image164.wmf"/><Relationship Id="rId349" Type="http://schemas.openxmlformats.org/officeDocument/2006/relationships/oleObject" Target="embeddings/oleObject167.bin"/><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oleObject" Target="embeddings/oleObject82.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72.bin"/><Relationship Id="rId381" Type="http://schemas.openxmlformats.org/officeDocument/2006/relationships/image" Target="media/image193.wmf"/><Relationship Id="rId416" Type="http://schemas.openxmlformats.org/officeDocument/2006/relationships/image" Target="media/image211.wmf"/><Relationship Id="rId220" Type="http://schemas.openxmlformats.org/officeDocument/2006/relationships/image" Target="media/image109.wmf"/><Relationship Id="rId241" Type="http://schemas.openxmlformats.org/officeDocument/2006/relationships/image" Target="media/image120.wmf"/><Relationship Id="rId437" Type="http://schemas.openxmlformats.org/officeDocument/2006/relationships/image" Target="media/image222.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262" Type="http://schemas.openxmlformats.org/officeDocument/2006/relationships/image" Target="media/image130.wmf"/><Relationship Id="rId283" Type="http://schemas.openxmlformats.org/officeDocument/2006/relationships/oleObject" Target="embeddings/oleObject136.bin"/><Relationship Id="rId318" Type="http://schemas.openxmlformats.org/officeDocument/2006/relationships/oleObject" Target="embeddings/oleObject153.bin"/><Relationship Id="rId339" Type="http://schemas.openxmlformats.org/officeDocument/2006/relationships/image" Target="media/image170.wmf"/><Relationship Id="rId78"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7.bin"/><Relationship Id="rId185" Type="http://schemas.openxmlformats.org/officeDocument/2006/relationships/image" Target="media/image91.wmf"/><Relationship Id="rId350" Type="http://schemas.openxmlformats.org/officeDocument/2006/relationships/image" Target="media/image176.wmf"/><Relationship Id="rId371" Type="http://schemas.openxmlformats.org/officeDocument/2006/relationships/oleObject" Target="embeddings/oleObject177.bin"/><Relationship Id="rId406" Type="http://schemas.openxmlformats.org/officeDocument/2006/relationships/image" Target="media/image206.wmf"/><Relationship Id="rId9" Type="http://schemas.openxmlformats.org/officeDocument/2006/relationships/oleObject" Target="embeddings/oleObject1.bin"/><Relationship Id="rId210" Type="http://schemas.openxmlformats.org/officeDocument/2006/relationships/image" Target="media/image104.wmf"/><Relationship Id="rId392" Type="http://schemas.openxmlformats.org/officeDocument/2006/relationships/image" Target="media/image199.wmf"/><Relationship Id="rId427" Type="http://schemas.openxmlformats.org/officeDocument/2006/relationships/image" Target="media/image217.wmf"/><Relationship Id="rId448" Type="http://schemas.openxmlformats.org/officeDocument/2006/relationships/oleObject" Target="embeddings/oleObject214.bin"/><Relationship Id="rId26" Type="http://schemas.openxmlformats.org/officeDocument/2006/relationships/image" Target="media/image10.wmf"/><Relationship Id="rId231" Type="http://schemas.openxmlformats.org/officeDocument/2006/relationships/image" Target="media/image115.wmf"/><Relationship Id="rId252" Type="http://schemas.openxmlformats.org/officeDocument/2006/relationships/oleObject" Target="embeddings/oleObject120.bin"/><Relationship Id="rId273" Type="http://schemas.openxmlformats.org/officeDocument/2006/relationships/image" Target="media/image135.wmf"/><Relationship Id="rId294" Type="http://schemas.openxmlformats.org/officeDocument/2006/relationships/image" Target="media/image146.wmf"/><Relationship Id="rId308" Type="http://schemas.openxmlformats.org/officeDocument/2006/relationships/oleObject" Target="embeddings/oleObject148.bin"/><Relationship Id="rId329" Type="http://schemas.openxmlformats.org/officeDocument/2006/relationships/oleObject" Target="embeddings/oleObject158.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6.wmf"/><Relationship Id="rId340" Type="http://schemas.openxmlformats.org/officeDocument/2006/relationships/oleObject" Target="embeddings/oleObject163.bin"/><Relationship Id="rId361" Type="http://schemas.openxmlformats.org/officeDocument/2006/relationships/image" Target="media/image182.wmf"/><Relationship Id="rId196" Type="http://schemas.openxmlformats.org/officeDocument/2006/relationships/image" Target="media/image97.wmf"/><Relationship Id="rId200" Type="http://schemas.openxmlformats.org/officeDocument/2006/relationships/image" Target="media/image99.wmf"/><Relationship Id="rId382" Type="http://schemas.openxmlformats.org/officeDocument/2006/relationships/oleObject" Target="embeddings/oleObject182.bin"/><Relationship Id="rId417" Type="http://schemas.openxmlformats.org/officeDocument/2006/relationships/oleObject" Target="embeddings/oleObject199.bin"/><Relationship Id="rId438" Type="http://schemas.openxmlformats.org/officeDocument/2006/relationships/oleObject" Target="embeddings/oleObject209.bin"/><Relationship Id="rId16" Type="http://schemas.openxmlformats.org/officeDocument/2006/relationships/image" Target="media/image5.wmf"/><Relationship Id="rId221" Type="http://schemas.openxmlformats.org/officeDocument/2006/relationships/oleObject" Target="embeddings/oleObject105.bin"/><Relationship Id="rId242" Type="http://schemas.openxmlformats.org/officeDocument/2006/relationships/oleObject" Target="embeddings/oleObject115.bin"/><Relationship Id="rId263" Type="http://schemas.openxmlformats.org/officeDocument/2006/relationships/oleObject" Target="embeddings/oleObject126.bin"/><Relationship Id="rId284" Type="http://schemas.openxmlformats.org/officeDocument/2006/relationships/image" Target="media/image141.wmf"/><Relationship Id="rId319" Type="http://schemas.openxmlformats.org/officeDocument/2006/relationships/image" Target="media/image159.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oleObject" Target="embeddings/oleObject58.bin"/><Relationship Id="rId144" Type="http://schemas.openxmlformats.org/officeDocument/2006/relationships/oleObject" Target="embeddings/oleObject68.bin"/><Relationship Id="rId330" Type="http://schemas.openxmlformats.org/officeDocument/2006/relationships/image" Target="media/image165.wmf"/><Relationship Id="rId90" Type="http://schemas.openxmlformats.org/officeDocument/2006/relationships/oleObject" Target="embeddings/oleObject41.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oleObject" Target="embeddings/oleObject168.bin"/><Relationship Id="rId372" Type="http://schemas.openxmlformats.org/officeDocument/2006/relationships/image" Target="media/image188.wmf"/><Relationship Id="rId393" Type="http://schemas.openxmlformats.org/officeDocument/2006/relationships/oleObject" Target="embeddings/oleObject187.bin"/><Relationship Id="rId407" Type="http://schemas.openxmlformats.org/officeDocument/2006/relationships/oleObject" Target="embeddings/oleObject194.bin"/><Relationship Id="rId428" Type="http://schemas.openxmlformats.org/officeDocument/2006/relationships/oleObject" Target="embeddings/oleObject204.bin"/><Relationship Id="rId449" Type="http://schemas.openxmlformats.org/officeDocument/2006/relationships/image" Target="media/image228.wmf"/><Relationship Id="rId211" Type="http://schemas.openxmlformats.org/officeDocument/2006/relationships/oleObject" Target="embeddings/oleObject100.bin"/><Relationship Id="rId232" Type="http://schemas.openxmlformats.org/officeDocument/2006/relationships/oleObject" Target="embeddings/oleObject110.bin"/><Relationship Id="rId253" Type="http://schemas.openxmlformats.org/officeDocument/2006/relationships/image" Target="media/image126.wmf"/><Relationship Id="rId274" Type="http://schemas.openxmlformats.org/officeDocument/2006/relationships/oleObject" Target="embeddings/oleObject132.bin"/><Relationship Id="rId295" Type="http://schemas.openxmlformats.org/officeDocument/2006/relationships/oleObject" Target="embeddings/oleObject142.bin"/><Relationship Id="rId309" Type="http://schemas.openxmlformats.org/officeDocument/2006/relationships/image" Target="media/image154.w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oleObject" Target="embeddings/oleObject30.bin"/><Relationship Id="rId113" Type="http://schemas.openxmlformats.org/officeDocument/2006/relationships/image" Target="media/image54.wmf"/><Relationship Id="rId134" Type="http://schemas.openxmlformats.org/officeDocument/2006/relationships/image" Target="media/image65.wmf"/><Relationship Id="rId320" Type="http://schemas.openxmlformats.org/officeDocument/2006/relationships/image" Target="media/image160.wmf"/><Relationship Id="rId80" Type="http://schemas.openxmlformats.org/officeDocument/2006/relationships/oleObject" Target="embeddings/oleObject36.bin"/><Relationship Id="rId155" Type="http://schemas.openxmlformats.org/officeDocument/2006/relationships/image" Target="media/image75.wmf"/><Relationship Id="rId176" Type="http://schemas.openxmlformats.org/officeDocument/2006/relationships/oleObject" Target="embeddings/oleObject83.bin"/><Relationship Id="rId197" Type="http://schemas.openxmlformats.org/officeDocument/2006/relationships/oleObject" Target="embeddings/oleObject93.bin"/><Relationship Id="rId341" Type="http://schemas.openxmlformats.org/officeDocument/2006/relationships/image" Target="media/image171.wmf"/><Relationship Id="rId362" Type="http://schemas.openxmlformats.org/officeDocument/2006/relationships/oleObject" Target="embeddings/oleObject173.bin"/><Relationship Id="rId383" Type="http://schemas.openxmlformats.org/officeDocument/2006/relationships/image" Target="media/image194.wmf"/><Relationship Id="rId418" Type="http://schemas.openxmlformats.org/officeDocument/2006/relationships/image" Target="media/image212.wmf"/><Relationship Id="rId439" Type="http://schemas.openxmlformats.org/officeDocument/2006/relationships/image" Target="media/image223.wmf"/><Relationship Id="rId201" Type="http://schemas.openxmlformats.org/officeDocument/2006/relationships/oleObject" Target="embeddings/oleObject95.bin"/><Relationship Id="rId222" Type="http://schemas.openxmlformats.org/officeDocument/2006/relationships/image" Target="media/image110.wmf"/><Relationship Id="rId243" Type="http://schemas.openxmlformats.org/officeDocument/2006/relationships/image" Target="media/image121.wmf"/><Relationship Id="rId264" Type="http://schemas.openxmlformats.org/officeDocument/2006/relationships/image" Target="media/image131.wmf"/><Relationship Id="rId285" Type="http://schemas.openxmlformats.org/officeDocument/2006/relationships/oleObject" Target="embeddings/oleObject137.bin"/><Relationship Id="rId450" Type="http://schemas.openxmlformats.org/officeDocument/2006/relationships/oleObject" Target="embeddings/oleObject215.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59.wmf"/><Relationship Id="rId310" Type="http://schemas.openxmlformats.org/officeDocument/2006/relationships/oleObject" Target="embeddings/oleObject149.bin"/><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oleObject" Target="embeddings/oleObject159.bin"/><Relationship Id="rId352" Type="http://schemas.openxmlformats.org/officeDocument/2006/relationships/image" Target="media/image177.wmf"/><Relationship Id="rId373" Type="http://schemas.openxmlformats.org/officeDocument/2006/relationships/oleObject" Target="embeddings/oleObject178.bin"/><Relationship Id="rId394" Type="http://schemas.openxmlformats.org/officeDocument/2006/relationships/image" Target="media/image200.wmf"/><Relationship Id="rId408" Type="http://schemas.openxmlformats.org/officeDocument/2006/relationships/image" Target="media/image207.wmf"/><Relationship Id="rId429" Type="http://schemas.openxmlformats.org/officeDocument/2006/relationships/image" Target="media/image218.wmf"/><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6.wmf"/><Relationship Id="rId254" Type="http://schemas.openxmlformats.org/officeDocument/2006/relationships/image" Target="media/image127.wmf"/><Relationship Id="rId440" Type="http://schemas.openxmlformats.org/officeDocument/2006/relationships/oleObject" Target="embeddings/oleObject210.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3.bin"/><Relationship Id="rId275" Type="http://schemas.openxmlformats.org/officeDocument/2006/relationships/image" Target="media/image136.wmf"/><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7.wmf"/><Relationship Id="rId198" Type="http://schemas.openxmlformats.org/officeDocument/2006/relationships/image" Target="media/image98.wmf"/><Relationship Id="rId321" Type="http://schemas.openxmlformats.org/officeDocument/2006/relationships/oleObject" Target="embeddings/oleObject154.bin"/><Relationship Id="rId342" Type="http://schemas.openxmlformats.org/officeDocument/2006/relationships/oleObject" Target="embeddings/oleObject164.bin"/><Relationship Id="rId363" Type="http://schemas.openxmlformats.org/officeDocument/2006/relationships/image" Target="media/image183.wmf"/><Relationship Id="rId384" Type="http://schemas.openxmlformats.org/officeDocument/2006/relationships/oleObject" Target="embeddings/oleObject183.bin"/><Relationship Id="rId419" Type="http://schemas.openxmlformats.org/officeDocument/2006/relationships/oleObject" Target="embeddings/oleObject200.bin"/><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oleObject" Target="embeddings/oleObject116.bin"/><Relationship Id="rId430" Type="http://schemas.openxmlformats.org/officeDocument/2006/relationships/oleObject" Target="embeddings/oleObject205.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27.bin"/><Relationship Id="rId286" Type="http://schemas.openxmlformats.org/officeDocument/2006/relationships/image" Target="media/image142.wmf"/><Relationship Id="rId451" Type="http://schemas.openxmlformats.org/officeDocument/2006/relationships/fontTable" Target="fontTable.xml"/><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5.wmf"/><Relationship Id="rId332" Type="http://schemas.openxmlformats.org/officeDocument/2006/relationships/image" Target="media/image166.wmf"/><Relationship Id="rId353" Type="http://schemas.openxmlformats.org/officeDocument/2006/relationships/oleObject" Target="embeddings/oleObject169.bin"/><Relationship Id="rId374" Type="http://schemas.openxmlformats.org/officeDocument/2006/relationships/image" Target="media/image189.wmf"/><Relationship Id="rId395" Type="http://schemas.openxmlformats.org/officeDocument/2006/relationships/oleObject" Target="embeddings/oleObject188.bin"/><Relationship Id="rId409" Type="http://schemas.openxmlformats.org/officeDocument/2006/relationships/oleObject" Target="embeddings/oleObject195.bin"/><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1.bin"/><Relationship Id="rId234" Type="http://schemas.openxmlformats.org/officeDocument/2006/relationships/oleObject" Target="embeddings/oleObject111.bin"/><Relationship Id="rId420" Type="http://schemas.openxmlformats.org/officeDocument/2006/relationships/image" Target="media/image213.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1.bin"/><Relationship Id="rId276" Type="http://schemas.openxmlformats.org/officeDocument/2006/relationships/oleObject" Target="embeddings/oleObject133.bin"/><Relationship Id="rId297" Type="http://schemas.openxmlformats.org/officeDocument/2006/relationships/oleObject" Target="embeddings/oleObject143.bin"/><Relationship Id="rId441" Type="http://schemas.openxmlformats.org/officeDocument/2006/relationships/image" Target="media/image224.wmf"/><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4.bin"/><Relationship Id="rId301" Type="http://schemas.openxmlformats.org/officeDocument/2006/relationships/oleObject" Target="embeddings/oleObject145.bin"/><Relationship Id="rId322" Type="http://schemas.openxmlformats.org/officeDocument/2006/relationships/image" Target="media/image161.wmf"/><Relationship Id="rId343" Type="http://schemas.openxmlformats.org/officeDocument/2006/relationships/image" Target="media/image172.wmf"/><Relationship Id="rId364" Type="http://schemas.openxmlformats.org/officeDocument/2006/relationships/oleObject" Target="embeddings/oleObject174.bin"/><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image" Target="media/image195.wmf"/><Relationship Id="rId19" Type="http://schemas.openxmlformats.org/officeDocument/2006/relationships/oleObject" Target="embeddings/oleObject6.bin"/><Relationship Id="rId224" Type="http://schemas.openxmlformats.org/officeDocument/2006/relationships/oleObject" Target="embeddings/oleObject106.bin"/><Relationship Id="rId245" Type="http://schemas.openxmlformats.org/officeDocument/2006/relationships/image" Target="media/image122.wmf"/><Relationship Id="rId266" Type="http://schemas.openxmlformats.org/officeDocument/2006/relationships/image" Target="media/image132.wmf"/><Relationship Id="rId287" Type="http://schemas.openxmlformats.org/officeDocument/2006/relationships/oleObject" Target="embeddings/oleObject138.bin"/><Relationship Id="rId410" Type="http://schemas.openxmlformats.org/officeDocument/2006/relationships/image" Target="media/image208.wmf"/><Relationship Id="rId431" Type="http://schemas.openxmlformats.org/officeDocument/2006/relationships/image" Target="media/image219.wmf"/><Relationship Id="rId452" Type="http://schemas.openxmlformats.org/officeDocument/2006/relationships/theme" Target="theme/theme1.xml"/><Relationship Id="rId30" Type="http://schemas.openxmlformats.org/officeDocument/2006/relationships/image" Target="media/image12.wmf"/><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79.bin"/><Relationship Id="rId312" Type="http://schemas.openxmlformats.org/officeDocument/2006/relationships/oleObject" Target="embeddings/oleObject150.bin"/><Relationship Id="rId333" Type="http://schemas.openxmlformats.org/officeDocument/2006/relationships/image" Target="media/image167.wmf"/><Relationship Id="rId354" Type="http://schemas.openxmlformats.org/officeDocument/2006/relationships/image" Target="media/image178.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image" Target="media/image93.wmf"/><Relationship Id="rId375" Type="http://schemas.openxmlformats.org/officeDocument/2006/relationships/oleObject" Target="embeddings/oleObject179.bin"/><Relationship Id="rId396" Type="http://schemas.openxmlformats.org/officeDocument/2006/relationships/image" Target="media/image201.wmf"/><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7.wmf"/><Relationship Id="rId256" Type="http://schemas.openxmlformats.org/officeDocument/2006/relationships/image" Target="media/image128.wmf"/><Relationship Id="rId277" Type="http://schemas.openxmlformats.org/officeDocument/2006/relationships/image" Target="media/image137.wmf"/><Relationship Id="rId298" Type="http://schemas.openxmlformats.org/officeDocument/2006/relationships/image" Target="media/image148.wmf"/><Relationship Id="rId400" Type="http://schemas.openxmlformats.org/officeDocument/2006/relationships/image" Target="media/image203.wmf"/><Relationship Id="rId421" Type="http://schemas.openxmlformats.org/officeDocument/2006/relationships/oleObject" Target="embeddings/oleObject201.bin"/><Relationship Id="rId442" Type="http://schemas.openxmlformats.org/officeDocument/2006/relationships/oleObject" Target="embeddings/oleObject211.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image" Target="media/image77.wmf"/><Relationship Id="rId302" Type="http://schemas.openxmlformats.org/officeDocument/2006/relationships/image" Target="media/image150.wmf"/><Relationship Id="rId323" Type="http://schemas.openxmlformats.org/officeDocument/2006/relationships/oleObject" Target="embeddings/oleObject155.bin"/><Relationship Id="rId344" Type="http://schemas.openxmlformats.org/officeDocument/2006/relationships/oleObject" Target="embeddings/oleObject165.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image" Target="media/image88.wmf"/><Relationship Id="rId365" Type="http://schemas.openxmlformats.org/officeDocument/2006/relationships/image" Target="media/image184.wmf"/><Relationship Id="rId386" Type="http://schemas.openxmlformats.org/officeDocument/2006/relationships/oleObject" Target="embeddings/oleObject184.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image" Target="media/image112.wmf"/><Relationship Id="rId246" Type="http://schemas.openxmlformats.org/officeDocument/2006/relationships/oleObject" Target="embeddings/oleObject117.bin"/><Relationship Id="rId267" Type="http://schemas.openxmlformats.org/officeDocument/2006/relationships/oleObject" Target="embeddings/oleObject128.bin"/><Relationship Id="rId288" Type="http://schemas.openxmlformats.org/officeDocument/2006/relationships/image" Target="media/image143.wmf"/><Relationship Id="rId411" Type="http://schemas.openxmlformats.org/officeDocument/2006/relationships/oleObject" Target="embeddings/oleObject196.bin"/><Relationship Id="rId432" Type="http://schemas.openxmlformats.org/officeDocument/2006/relationships/oleObject" Target="embeddings/oleObject206.bin"/><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image" Target="media/image156.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3.wmf"/><Relationship Id="rId334" Type="http://schemas.openxmlformats.org/officeDocument/2006/relationships/oleObject" Target="embeddings/oleObject160.bin"/><Relationship Id="rId355" Type="http://schemas.openxmlformats.org/officeDocument/2006/relationships/oleObject" Target="embeddings/oleObject170.bin"/><Relationship Id="rId376" Type="http://schemas.openxmlformats.org/officeDocument/2006/relationships/image" Target="media/image190.wmf"/><Relationship Id="rId397" Type="http://schemas.openxmlformats.org/officeDocument/2006/relationships/oleObject" Target="embeddings/oleObject189.bin"/><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oleObject" Target="embeddings/oleObject102.bin"/><Relationship Id="rId236" Type="http://schemas.openxmlformats.org/officeDocument/2006/relationships/oleObject" Target="embeddings/oleObject112.bin"/><Relationship Id="rId257" Type="http://schemas.openxmlformats.org/officeDocument/2006/relationships/oleObject" Target="embeddings/oleObject122.bin"/><Relationship Id="rId278" Type="http://schemas.openxmlformats.org/officeDocument/2006/relationships/oleObject" Target="embeddings/oleObject134.bin"/><Relationship Id="rId401" Type="http://schemas.openxmlformats.org/officeDocument/2006/relationships/oleObject" Target="embeddings/oleObject191.bin"/><Relationship Id="rId422" Type="http://schemas.openxmlformats.org/officeDocument/2006/relationships/image" Target="media/image214.wmf"/><Relationship Id="rId443" Type="http://schemas.openxmlformats.org/officeDocument/2006/relationships/image" Target="media/image225.wmf"/><Relationship Id="rId303" Type="http://schemas.openxmlformats.org/officeDocument/2006/relationships/image" Target="media/image151.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image" Target="media/image67.wmf"/><Relationship Id="rId345" Type="http://schemas.openxmlformats.org/officeDocument/2006/relationships/image" Target="media/image173.wmf"/><Relationship Id="rId387" Type="http://schemas.openxmlformats.org/officeDocument/2006/relationships/image" Target="media/image196.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3.wmf"/><Relationship Id="rId412" Type="http://schemas.openxmlformats.org/officeDocument/2006/relationships/image" Target="media/image209.wmf"/><Relationship Id="rId107" Type="http://schemas.openxmlformats.org/officeDocument/2006/relationships/image" Target="media/image51.wmf"/><Relationship Id="rId289" Type="http://schemas.openxmlformats.org/officeDocument/2006/relationships/oleObject" Target="embeddings/oleObject139.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51.bin"/><Relationship Id="rId356" Type="http://schemas.openxmlformats.org/officeDocument/2006/relationships/image" Target="media/image179.wmf"/><Relationship Id="rId398" Type="http://schemas.openxmlformats.org/officeDocument/2006/relationships/image" Target="media/image202.wmf"/><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7.wmf"/><Relationship Id="rId423" Type="http://schemas.openxmlformats.org/officeDocument/2006/relationships/oleObject" Target="embeddings/oleObject202.bin"/><Relationship Id="rId258" Type="http://schemas.openxmlformats.org/officeDocument/2006/relationships/image" Target="media/image129.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6.bin"/><Relationship Id="rId367" Type="http://schemas.openxmlformats.org/officeDocument/2006/relationships/image" Target="media/image185.wmf"/><Relationship Id="rId171" Type="http://schemas.openxmlformats.org/officeDocument/2006/relationships/image" Target="media/image84.wmf"/><Relationship Id="rId227" Type="http://schemas.openxmlformats.org/officeDocument/2006/relationships/image" Target="media/image113.wmf"/><Relationship Id="rId269" Type="http://schemas.openxmlformats.org/officeDocument/2006/relationships/oleObject" Target="embeddings/oleObject129.bin"/><Relationship Id="rId434" Type="http://schemas.openxmlformats.org/officeDocument/2006/relationships/oleObject" Target="embeddings/oleObject207.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image" Target="media/image139.wmf"/><Relationship Id="rId336" Type="http://schemas.openxmlformats.org/officeDocument/2006/relationships/oleObject" Target="embeddings/oleObject161.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6.bin"/><Relationship Id="rId378" Type="http://schemas.openxmlformats.org/officeDocument/2006/relationships/image" Target="media/image191.wmf"/><Relationship Id="rId403" Type="http://schemas.openxmlformats.org/officeDocument/2006/relationships/oleObject" Target="embeddings/oleObject19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71EB5-FB6A-4FA8-B0B6-563C1E4D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4012</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Muralikrishna</cp:lastModifiedBy>
  <cp:revision>2</cp:revision>
  <dcterms:created xsi:type="dcterms:W3CDTF">2017-07-24T03:52:00Z</dcterms:created>
  <dcterms:modified xsi:type="dcterms:W3CDTF">2017-07-24T03:52:00Z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